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7522" w:type="dxa"/>
        <w:tblInd w:w="1129" w:type="dxa"/>
        <w:tblLook w:val="04A0" w:firstRow="1" w:lastRow="0" w:firstColumn="1" w:lastColumn="0" w:noHBand="0" w:noVBand="1"/>
      </w:tblPr>
      <w:tblGrid>
        <w:gridCol w:w="7522"/>
      </w:tblGrid>
      <w:tr w:rsidR="00CA21D4" w14:paraId="13DC89B0" w14:textId="77777777" w:rsidTr="00927DEB">
        <w:trPr>
          <w:trHeight w:val="414"/>
        </w:trPr>
        <w:tc>
          <w:tcPr>
            <w:tcW w:w="7522" w:type="dxa"/>
            <w:shd w:val="clear" w:color="auto" w:fill="0F243E" w:themeFill="text2" w:themeFillShade="80"/>
          </w:tcPr>
          <w:p w14:paraId="708BB26A" w14:textId="77777777" w:rsidR="00CA21D4" w:rsidRDefault="00CA21D4" w:rsidP="00766F34">
            <w:pPr>
              <w:rPr>
                <w:rFonts w:ascii="Century Gothic" w:hAnsi="Century Gothic"/>
                <w:noProof/>
                <w:sz w:val="16"/>
                <w:szCs w:val="16"/>
              </w:rPr>
            </w:pPr>
          </w:p>
          <w:p w14:paraId="162E937B" w14:textId="77CC28BA" w:rsidR="00613C24" w:rsidRPr="00F42B10" w:rsidRDefault="001044BA" w:rsidP="00AB1F10">
            <w:pPr>
              <w:jc w:val="center"/>
              <w:rPr>
                <w:rFonts w:ascii="Century Gothic" w:hAnsi="Century Gothic"/>
                <w:sz w:val="24"/>
                <w:szCs w:val="24"/>
              </w:rPr>
            </w:pPr>
            <w:r>
              <w:rPr>
                <w:rFonts w:ascii="Century Gothic" w:hAnsi="Century Gothic"/>
                <w:noProof/>
                <w:sz w:val="18"/>
                <w:szCs w:val="16"/>
              </w:rPr>
              <w:t xml:space="preserve">Herfsteditie </w:t>
            </w:r>
            <w:r w:rsidR="00EB0864">
              <w:rPr>
                <w:rFonts w:ascii="Century Gothic" w:hAnsi="Century Gothic"/>
                <w:noProof/>
                <w:sz w:val="18"/>
                <w:szCs w:val="16"/>
              </w:rPr>
              <w:t>:</w:t>
            </w:r>
            <w:r w:rsidR="00766F34">
              <w:rPr>
                <w:rFonts w:ascii="Century Gothic" w:hAnsi="Century Gothic"/>
                <w:noProof/>
                <w:sz w:val="18"/>
                <w:szCs w:val="16"/>
              </w:rPr>
              <w:t xml:space="preserve"> n</w:t>
            </w:r>
            <w:r w:rsidR="00AB1F10">
              <w:rPr>
                <w:rFonts w:ascii="Century Gothic" w:hAnsi="Century Gothic"/>
                <w:noProof/>
                <w:sz w:val="18"/>
                <w:szCs w:val="16"/>
              </w:rPr>
              <w:t>ovember</w:t>
            </w:r>
            <w:r w:rsidR="007D13A6" w:rsidRPr="007D13A6">
              <w:rPr>
                <w:rFonts w:ascii="Century Gothic" w:hAnsi="Century Gothic"/>
                <w:noProof/>
                <w:sz w:val="18"/>
                <w:szCs w:val="16"/>
              </w:rPr>
              <w:t xml:space="preserve"> 2018</w:t>
            </w:r>
          </w:p>
        </w:tc>
      </w:tr>
    </w:tbl>
    <w:p w14:paraId="148522D3" w14:textId="3C98A125" w:rsidR="00CA21D4" w:rsidRDefault="00F43235" w:rsidP="007D13A6">
      <w:pPr>
        <w:jc w:val="center"/>
        <w:rPr>
          <w:rFonts w:ascii="Century Gothic" w:hAnsi="Century Gothic"/>
          <w:noProof/>
          <w:sz w:val="16"/>
          <w:szCs w:val="16"/>
        </w:rPr>
      </w:pPr>
      <w:r>
        <w:rPr>
          <w:noProof/>
          <w:color w:val="0000FF"/>
        </w:rPr>
        <w:t xml:space="preserve">     </w:t>
      </w:r>
      <w:r>
        <w:rPr>
          <w:noProof/>
          <w:color w:val="0000FF"/>
        </w:rPr>
        <w:drawing>
          <wp:inline distT="0" distB="0" distL="0" distR="0" wp14:anchorId="7836A89E" wp14:editId="2309FF9C">
            <wp:extent cx="3327400" cy="3244850"/>
            <wp:effectExtent l="0" t="0" r="6350" b="0"/>
            <wp:docPr id="16" name="irc_mi" descr="Gerelateerde afbeeld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7604" t="7108" r="5785" b="8430"/>
                    <a:stretch/>
                  </pic:blipFill>
                  <pic:spPr bwMode="auto">
                    <a:xfrm>
                      <a:off x="0" y="0"/>
                      <a:ext cx="3327400" cy="3244850"/>
                    </a:xfrm>
                    <a:prstGeom prst="rect">
                      <a:avLst/>
                    </a:prstGeom>
                    <a:noFill/>
                    <a:ln>
                      <a:noFill/>
                    </a:ln>
                    <a:extLst>
                      <a:ext uri="{53640926-AAD7-44D8-BBD7-CCE9431645EC}">
                        <a14:shadowObscured xmlns:a14="http://schemas.microsoft.com/office/drawing/2010/main"/>
                      </a:ext>
                    </a:extLst>
                  </pic:spPr>
                </pic:pic>
              </a:graphicData>
            </a:graphic>
          </wp:inline>
        </w:drawing>
      </w:r>
    </w:p>
    <w:p w14:paraId="55017A57" w14:textId="7431E453" w:rsidR="00CA21D4" w:rsidRPr="007D13A6" w:rsidRDefault="00CA21D4" w:rsidP="00CA21D4">
      <w:pPr>
        <w:spacing w:line="240" w:lineRule="auto"/>
        <w:ind w:left="567" w:firstLine="426"/>
        <w:rPr>
          <w:rFonts w:ascii="Arial Narrow" w:eastAsia="KaiTi" w:hAnsi="Arial Narrow"/>
          <w:b/>
          <w:color w:val="0F243E" w:themeColor="text2" w:themeShade="80"/>
          <w:sz w:val="120"/>
          <w:szCs w:val="120"/>
        </w:rPr>
      </w:pPr>
      <w:r w:rsidRPr="007D13A6">
        <w:rPr>
          <w:rFonts w:ascii="Arial Narrow" w:eastAsia="KaiTi" w:hAnsi="Arial Narrow"/>
          <w:b/>
          <w:color w:val="0F243E" w:themeColor="text2" w:themeShade="80"/>
          <w:sz w:val="120"/>
          <w:szCs w:val="120"/>
        </w:rPr>
        <w:t xml:space="preserve">SPOORBOEKJE </w:t>
      </w:r>
    </w:p>
    <w:p w14:paraId="786BB930" w14:textId="7C4DC222" w:rsidR="003E435F" w:rsidRPr="007D13A6" w:rsidRDefault="00CA21D4" w:rsidP="003E435F">
      <w:pPr>
        <w:spacing w:line="240" w:lineRule="auto"/>
        <w:ind w:left="851"/>
        <w:rPr>
          <w:rFonts w:ascii="Century Gothic" w:hAnsi="Century Gothic"/>
          <w:b/>
          <w:color w:val="0F243E" w:themeColor="text2" w:themeShade="80"/>
          <w:sz w:val="92"/>
          <w:szCs w:val="92"/>
        </w:rPr>
      </w:pPr>
      <w:r w:rsidRPr="007D13A6">
        <w:rPr>
          <w:rFonts w:ascii="Century Gothic" w:hAnsi="Century Gothic"/>
          <w:b/>
          <w:color w:val="0F243E" w:themeColor="text2" w:themeShade="80"/>
          <w:sz w:val="52"/>
          <w:szCs w:val="24"/>
        </w:rPr>
        <w:t xml:space="preserve"> </w:t>
      </w:r>
      <w:r w:rsidR="00241073" w:rsidRPr="007D13A6">
        <w:rPr>
          <w:rFonts w:ascii="Century Gothic" w:hAnsi="Century Gothic"/>
          <w:b/>
          <w:color w:val="0F243E" w:themeColor="text2" w:themeShade="80"/>
          <w:sz w:val="72"/>
          <w:szCs w:val="92"/>
        </w:rPr>
        <w:t xml:space="preserve">Wie </w:t>
      </w:r>
      <w:r w:rsidR="007D13A6">
        <w:rPr>
          <w:rFonts w:ascii="Century Gothic" w:hAnsi="Century Gothic"/>
          <w:b/>
          <w:color w:val="0F243E" w:themeColor="text2" w:themeShade="80"/>
          <w:sz w:val="72"/>
          <w:szCs w:val="92"/>
        </w:rPr>
        <w:t xml:space="preserve">  </w:t>
      </w:r>
      <w:r w:rsidR="00241073" w:rsidRPr="007D13A6">
        <w:rPr>
          <w:rFonts w:ascii="Century Gothic" w:hAnsi="Century Gothic"/>
          <w:b/>
          <w:color w:val="0F243E" w:themeColor="text2" w:themeShade="80"/>
          <w:sz w:val="72"/>
          <w:szCs w:val="92"/>
        </w:rPr>
        <w:t xml:space="preserve">– </w:t>
      </w:r>
      <w:r w:rsidR="007D13A6">
        <w:rPr>
          <w:rFonts w:ascii="Century Gothic" w:hAnsi="Century Gothic"/>
          <w:b/>
          <w:color w:val="0F243E" w:themeColor="text2" w:themeShade="80"/>
          <w:sz w:val="72"/>
          <w:szCs w:val="92"/>
        </w:rPr>
        <w:t xml:space="preserve">  </w:t>
      </w:r>
      <w:r w:rsidR="00241073" w:rsidRPr="007D13A6">
        <w:rPr>
          <w:rFonts w:ascii="Century Gothic" w:hAnsi="Century Gothic"/>
          <w:b/>
          <w:color w:val="0F243E" w:themeColor="text2" w:themeShade="80"/>
          <w:sz w:val="72"/>
          <w:szCs w:val="92"/>
        </w:rPr>
        <w:t xml:space="preserve">Wat </w:t>
      </w:r>
      <w:r w:rsidR="007D13A6">
        <w:rPr>
          <w:rFonts w:ascii="Century Gothic" w:hAnsi="Century Gothic"/>
          <w:b/>
          <w:color w:val="0F243E" w:themeColor="text2" w:themeShade="80"/>
          <w:sz w:val="72"/>
          <w:szCs w:val="92"/>
        </w:rPr>
        <w:t xml:space="preserve">  </w:t>
      </w:r>
      <w:r w:rsidR="00241073" w:rsidRPr="007D13A6">
        <w:rPr>
          <w:rFonts w:ascii="Century Gothic" w:hAnsi="Century Gothic"/>
          <w:b/>
          <w:color w:val="0F243E" w:themeColor="text2" w:themeShade="80"/>
          <w:sz w:val="72"/>
          <w:szCs w:val="92"/>
        </w:rPr>
        <w:t>–</w:t>
      </w:r>
      <w:r w:rsidR="007D13A6">
        <w:rPr>
          <w:rFonts w:ascii="Century Gothic" w:hAnsi="Century Gothic"/>
          <w:b/>
          <w:color w:val="0F243E" w:themeColor="text2" w:themeShade="80"/>
          <w:sz w:val="72"/>
          <w:szCs w:val="92"/>
        </w:rPr>
        <w:t xml:space="preserve">  </w:t>
      </w:r>
      <w:r w:rsidR="00241073" w:rsidRPr="007D13A6">
        <w:rPr>
          <w:rFonts w:ascii="Century Gothic" w:hAnsi="Century Gothic"/>
          <w:b/>
          <w:color w:val="0F243E" w:themeColor="text2" w:themeShade="80"/>
          <w:sz w:val="72"/>
          <w:szCs w:val="92"/>
        </w:rPr>
        <w:t xml:space="preserve"> Waar </w:t>
      </w:r>
    </w:p>
    <w:p w14:paraId="34BF408A" w14:textId="2B08259D" w:rsidR="00CA21D4" w:rsidRDefault="003E435F" w:rsidP="001044BA">
      <w:pPr>
        <w:spacing w:line="240" w:lineRule="auto"/>
        <w:ind w:left="1134"/>
        <w:rPr>
          <w:rFonts w:ascii="Century Gothic" w:hAnsi="Century Gothic"/>
          <w:b/>
          <w:color w:val="0F243E" w:themeColor="text2" w:themeShade="80"/>
          <w:szCs w:val="26"/>
        </w:rPr>
      </w:pPr>
      <w:r w:rsidRPr="001044BA">
        <w:rPr>
          <w:rFonts w:ascii="Century Gothic" w:hAnsi="Century Gothic"/>
          <w:b/>
          <w:color w:val="0F243E" w:themeColor="text2" w:themeShade="80"/>
          <w:szCs w:val="26"/>
        </w:rPr>
        <w:t>organisatie, ke</w:t>
      </w:r>
      <w:r w:rsidR="00CA21D4" w:rsidRPr="001044BA">
        <w:rPr>
          <w:rFonts w:ascii="Century Gothic" w:hAnsi="Century Gothic"/>
          <w:b/>
          <w:color w:val="0F243E" w:themeColor="text2" w:themeShade="80"/>
          <w:szCs w:val="26"/>
        </w:rPr>
        <w:t>ngetallen</w:t>
      </w:r>
      <w:r w:rsidRPr="001044BA">
        <w:rPr>
          <w:rFonts w:ascii="Century Gothic" w:hAnsi="Century Gothic"/>
          <w:b/>
          <w:color w:val="0F243E" w:themeColor="text2" w:themeShade="80"/>
          <w:szCs w:val="26"/>
        </w:rPr>
        <w:t xml:space="preserve"> en </w:t>
      </w:r>
      <w:r w:rsidR="00CA21D4" w:rsidRPr="001044BA">
        <w:rPr>
          <w:rFonts w:ascii="Century Gothic" w:hAnsi="Century Gothic"/>
          <w:b/>
          <w:color w:val="0F243E" w:themeColor="text2" w:themeShade="80"/>
          <w:szCs w:val="26"/>
        </w:rPr>
        <w:t xml:space="preserve">besluiten in </w:t>
      </w:r>
      <w:r w:rsidRPr="001044BA">
        <w:rPr>
          <w:rFonts w:ascii="Century Gothic" w:hAnsi="Century Gothic"/>
          <w:b/>
          <w:color w:val="0F243E" w:themeColor="text2" w:themeShade="80"/>
          <w:szCs w:val="26"/>
        </w:rPr>
        <w:t xml:space="preserve">het </w:t>
      </w:r>
      <w:r w:rsidR="00CA21D4" w:rsidRPr="001044BA">
        <w:rPr>
          <w:rFonts w:ascii="Century Gothic" w:hAnsi="Century Gothic"/>
          <w:b/>
          <w:color w:val="0F243E" w:themeColor="text2" w:themeShade="80"/>
          <w:szCs w:val="26"/>
        </w:rPr>
        <w:t>SWV VO 23.05</w:t>
      </w:r>
      <w:r w:rsidR="001044BA" w:rsidRPr="001044BA">
        <w:rPr>
          <w:rFonts w:ascii="Century Gothic" w:hAnsi="Century Gothic"/>
          <w:b/>
          <w:color w:val="0F243E" w:themeColor="text2" w:themeShade="80"/>
          <w:szCs w:val="26"/>
        </w:rPr>
        <w:t xml:space="preserve"> IJssel-Vecht</w:t>
      </w:r>
    </w:p>
    <w:p w14:paraId="7297CBA7" w14:textId="77777777" w:rsidR="001044BA" w:rsidRPr="001044BA" w:rsidRDefault="001044BA" w:rsidP="001044BA">
      <w:pPr>
        <w:spacing w:line="240" w:lineRule="auto"/>
        <w:ind w:left="1134"/>
        <w:rPr>
          <w:rFonts w:ascii="Century Gothic" w:hAnsi="Century Gothic"/>
          <w:b/>
          <w:color w:val="0F243E" w:themeColor="text2" w:themeShade="80"/>
          <w:szCs w:val="26"/>
        </w:rPr>
      </w:pPr>
    </w:p>
    <w:p w14:paraId="1A512761" w14:textId="1D093B51" w:rsidR="00F05D29" w:rsidRPr="00F05D29" w:rsidRDefault="00F05D29" w:rsidP="00F05D29">
      <w:pPr>
        <w:pStyle w:val="Geenafstand"/>
        <w:rPr>
          <w:rFonts w:ascii="Century Gothic" w:hAnsi="Century Gothic"/>
          <w:b/>
          <w:sz w:val="20"/>
        </w:rPr>
      </w:pPr>
      <w:r w:rsidRPr="00B6345F">
        <w:rPr>
          <w:rFonts w:ascii="Century Gothic" w:hAnsi="Century Gothic"/>
          <w:b/>
        </w:rPr>
        <w:t xml:space="preserve"> </w:t>
      </w:r>
      <w:r w:rsidRPr="00B6345F">
        <w:rPr>
          <w:rFonts w:ascii="Century Gothic" w:hAnsi="Century Gothic"/>
          <w:b/>
        </w:rPr>
        <w:tab/>
      </w:r>
      <w:r w:rsidRPr="00F05D29">
        <w:rPr>
          <w:rFonts w:ascii="Century Gothic" w:hAnsi="Century Gothic"/>
          <w:b/>
          <w:sz w:val="20"/>
        </w:rPr>
        <w:tab/>
      </w:r>
      <w:r w:rsidRPr="00F05D29">
        <w:rPr>
          <w:rFonts w:ascii="Century Gothic" w:hAnsi="Century Gothic"/>
          <w:b/>
          <w:sz w:val="20"/>
        </w:rPr>
        <w:tab/>
      </w:r>
      <w:r w:rsidRPr="00F05D29">
        <w:rPr>
          <w:rFonts w:ascii="Century Gothic" w:hAnsi="Century Gothic"/>
          <w:b/>
          <w:sz w:val="20"/>
        </w:rPr>
        <w:tab/>
      </w:r>
      <w:r w:rsidRPr="00F05D29">
        <w:rPr>
          <w:rFonts w:ascii="Century Gothic" w:hAnsi="Century Gothic"/>
          <w:b/>
          <w:sz w:val="20"/>
        </w:rPr>
        <w:tab/>
      </w:r>
      <w:r w:rsidRPr="00F05D29">
        <w:rPr>
          <w:rFonts w:ascii="Century Gothic" w:hAnsi="Century Gothic"/>
          <w:b/>
          <w:sz w:val="20"/>
        </w:rPr>
        <w:tab/>
      </w:r>
      <w:r w:rsidRPr="00F05D29">
        <w:rPr>
          <w:rFonts w:ascii="Century Gothic" w:hAnsi="Century Gothic"/>
          <w:b/>
          <w:sz w:val="20"/>
        </w:rPr>
        <w:tab/>
      </w:r>
      <w:r w:rsidRPr="00F05D29">
        <w:rPr>
          <w:rFonts w:ascii="Century Gothic" w:hAnsi="Century Gothic"/>
          <w:b/>
          <w:sz w:val="20"/>
        </w:rPr>
        <w:tab/>
      </w:r>
      <w:r w:rsidRPr="00F05D29">
        <w:rPr>
          <w:rFonts w:ascii="Century Gothic" w:hAnsi="Century Gothic"/>
          <w:b/>
          <w:sz w:val="20"/>
        </w:rPr>
        <w:tab/>
      </w:r>
      <w:r w:rsidRPr="00F05D29">
        <w:rPr>
          <w:rFonts w:ascii="Century Gothic" w:hAnsi="Century Gothic"/>
          <w:b/>
          <w:sz w:val="20"/>
        </w:rPr>
        <w:tab/>
      </w:r>
    </w:p>
    <w:p w14:paraId="36606A90" w14:textId="51D3CE18" w:rsidR="00F05D29" w:rsidRPr="00F05D29" w:rsidRDefault="00F05D29" w:rsidP="00F05D29">
      <w:pPr>
        <w:pStyle w:val="Geenafstand"/>
        <w:tabs>
          <w:tab w:val="left" w:pos="5670"/>
          <w:tab w:val="left" w:pos="7088"/>
        </w:tabs>
        <w:ind w:left="993"/>
        <w:rPr>
          <w:rFonts w:ascii="Century Gothic" w:hAnsi="Century Gothic"/>
          <w:sz w:val="18"/>
        </w:rPr>
      </w:pPr>
      <w:r w:rsidRPr="00F05D29">
        <w:rPr>
          <w:rFonts w:ascii="Century Gothic" w:hAnsi="Century Gothic"/>
          <w:sz w:val="18"/>
        </w:rPr>
        <w:t>Samenwerkingsverband VO 23.05</w:t>
      </w:r>
      <w:r>
        <w:rPr>
          <w:rFonts w:ascii="Century Gothic" w:hAnsi="Century Gothic"/>
          <w:sz w:val="18"/>
        </w:rPr>
        <w:tab/>
      </w:r>
      <w:r w:rsidR="001044BA">
        <w:rPr>
          <w:rFonts w:ascii="Century Gothic" w:hAnsi="Century Gothic"/>
          <w:sz w:val="18"/>
        </w:rPr>
        <w:tab/>
      </w:r>
      <w:r>
        <w:rPr>
          <w:rFonts w:ascii="Century Gothic" w:hAnsi="Century Gothic"/>
          <w:sz w:val="18"/>
        </w:rPr>
        <w:t>tel.  088 – 850 76 37</w:t>
      </w:r>
      <w:r>
        <w:rPr>
          <w:rFonts w:ascii="Century Gothic" w:hAnsi="Century Gothic"/>
          <w:sz w:val="18"/>
        </w:rPr>
        <w:tab/>
      </w:r>
      <w:r w:rsidRPr="00F05D29">
        <w:rPr>
          <w:rFonts w:ascii="Century Gothic" w:hAnsi="Century Gothic"/>
          <w:sz w:val="18"/>
        </w:rPr>
        <w:tab/>
      </w:r>
    </w:p>
    <w:p w14:paraId="2BE4E43D" w14:textId="36C68133" w:rsidR="00F05D29" w:rsidRPr="00F05D29" w:rsidRDefault="001044BA" w:rsidP="00F05D29">
      <w:pPr>
        <w:pStyle w:val="Geenafstand"/>
        <w:ind w:left="993"/>
        <w:rPr>
          <w:rFonts w:ascii="Century Gothic" w:hAnsi="Century Gothic"/>
          <w:sz w:val="18"/>
        </w:rPr>
      </w:pPr>
      <w:r>
        <w:rPr>
          <w:rFonts w:ascii="Century Gothic" w:hAnsi="Century Gothic"/>
          <w:sz w:val="18"/>
        </w:rPr>
        <w:t>r</w:t>
      </w:r>
      <w:r w:rsidR="00F05D29" w:rsidRPr="00F05D29">
        <w:rPr>
          <w:rFonts w:ascii="Century Gothic" w:hAnsi="Century Gothic"/>
          <w:sz w:val="18"/>
        </w:rPr>
        <w:t>egio IJssel-Vecht</w:t>
      </w:r>
      <w:r w:rsidR="00F05D29" w:rsidRPr="00F05D29">
        <w:rPr>
          <w:rFonts w:ascii="Century Gothic" w:hAnsi="Century Gothic"/>
          <w:sz w:val="18"/>
        </w:rPr>
        <w:tab/>
      </w:r>
      <w:r w:rsidR="00F05D29" w:rsidRPr="00F05D29">
        <w:rPr>
          <w:rFonts w:ascii="Century Gothic" w:hAnsi="Century Gothic"/>
          <w:sz w:val="18"/>
        </w:rPr>
        <w:tab/>
      </w:r>
      <w:r w:rsidR="00F05D29" w:rsidRPr="00F05D29">
        <w:rPr>
          <w:rFonts w:ascii="Century Gothic" w:hAnsi="Century Gothic"/>
          <w:sz w:val="18"/>
        </w:rPr>
        <w:tab/>
      </w:r>
      <w:r w:rsidR="00F05D29" w:rsidRPr="00F05D29">
        <w:rPr>
          <w:rFonts w:ascii="Century Gothic" w:hAnsi="Century Gothic"/>
          <w:sz w:val="18"/>
        </w:rPr>
        <w:tab/>
      </w:r>
      <w:r w:rsidR="00F05D29" w:rsidRPr="00F05D29">
        <w:rPr>
          <w:rFonts w:ascii="Century Gothic" w:hAnsi="Century Gothic"/>
          <w:sz w:val="18"/>
        </w:rPr>
        <w:tab/>
      </w:r>
      <w:r w:rsidR="00F05D29" w:rsidRPr="00F05D29">
        <w:rPr>
          <w:rFonts w:ascii="Century Gothic" w:hAnsi="Century Gothic"/>
          <w:sz w:val="18"/>
        </w:rPr>
        <w:tab/>
      </w:r>
      <w:r w:rsidR="00F05D29" w:rsidRPr="00F05D29">
        <w:rPr>
          <w:rFonts w:ascii="Century Gothic" w:hAnsi="Century Gothic"/>
          <w:sz w:val="18"/>
        </w:rPr>
        <w:tab/>
      </w:r>
    </w:p>
    <w:p w14:paraId="0714CE68" w14:textId="77777777" w:rsidR="00F05D29" w:rsidRPr="00F05D29" w:rsidRDefault="00F05D29" w:rsidP="00F05D29">
      <w:pPr>
        <w:pStyle w:val="Geenafstand"/>
        <w:ind w:left="993"/>
        <w:rPr>
          <w:rFonts w:ascii="Century Gothic" w:hAnsi="Century Gothic"/>
          <w:sz w:val="18"/>
        </w:rPr>
      </w:pPr>
      <w:r w:rsidRPr="00F05D29">
        <w:rPr>
          <w:rFonts w:ascii="Century Gothic" w:hAnsi="Century Gothic"/>
          <w:sz w:val="18"/>
        </w:rPr>
        <w:t>Ossenkamp 8</w:t>
      </w:r>
    </w:p>
    <w:p w14:paraId="4A34DAA6" w14:textId="69FA1900" w:rsidR="00F05D29" w:rsidRDefault="00F05D29" w:rsidP="001044BA">
      <w:pPr>
        <w:tabs>
          <w:tab w:val="left" w:pos="5812"/>
        </w:tabs>
        <w:ind w:left="993"/>
        <w:rPr>
          <w:rFonts w:ascii="Century Gothic" w:hAnsi="Century Gothic"/>
          <w:sz w:val="18"/>
        </w:rPr>
      </w:pPr>
      <w:r w:rsidRPr="00F05D29">
        <w:rPr>
          <w:rFonts w:ascii="Century Gothic" w:hAnsi="Century Gothic"/>
          <w:sz w:val="18"/>
        </w:rPr>
        <w:t xml:space="preserve">8024 AE te Zwolle </w:t>
      </w:r>
      <w:r w:rsidRPr="00F05D29">
        <w:rPr>
          <w:rFonts w:ascii="Century Gothic" w:hAnsi="Century Gothic"/>
          <w:sz w:val="18"/>
        </w:rPr>
        <w:tab/>
        <w:t xml:space="preserve">website:  </w:t>
      </w:r>
      <w:hyperlink r:id="rId14" w:history="1">
        <w:r w:rsidRPr="00655544">
          <w:rPr>
            <w:rStyle w:val="Hyperlink"/>
            <w:rFonts w:ascii="Century Gothic" w:hAnsi="Century Gothic"/>
            <w:sz w:val="18"/>
          </w:rPr>
          <w:t>www.swvvoijsselvecht.nl</w:t>
        </w:r>
      </w:hyperlink>
    </w:p>
    <w:p w14:paraId="59CD347B" w14:textId="79999E61" w:rsidR="00CA21D4" w:rsidRDefault="00F05D29" w:rsidP="00F05D29">
      <w:pPr>
        <w:ind w:left="993"/>
        <w:rPr>
          <w:rFonts w:ascii="Century Gothic" w:hAnsi="Century Gothic"/>
          <w:sz w:val="18"/>
        </w:rPr>
      </w:pPr>
      <w:r w:rsidRPr="00F05D29">
        <w:rPr>
          <w:rFonts w:ascii="Century Gothic" w:hAnsi="Century Gothic"/>
          <w:sz w:val="18"/>
        </w:rPr>
        <w:tab/>
      </w:r>
    </w:p>
    <w:p w14:paraId="155DF3CA" w14:textId="77777777" w:rsidR="001044BA" w:rsidRPr="00F05D29" w:rsidRDefault="001044BA" w:rsidP="00F05D29">
      <w:pPr>
        <w:ind w:left="993"/>
        <w:rPr>
          <w:rFonts w:ascii="Century Gothic" w:hAnsi="Century Gothic"/>
          <w:sz w:val="32"/>
          <w:szCs w:val="48"/>
        </w:rPr>
      </w:pPr>
    </w:p>
    <w:p w14:paraId="4D7F1FC6" w14:textId="585BBB39" w:rsidR="00613C24" w:rsidRDefault="00613C24" w:rsidP="00613C24">
      <w:pPr>
        <w:ind w:left="993" w:hanging="993"/>
        <w:rPr>
          <w:rFonts w:ascii="Century Gothic" w:hAnsi="Century Gothic"/>
          <w:i/>
          <w:sz w:val="18"/>
          <w:szCs w:val="18"/>
        </w:rPr>
      </w:pPr>
      <w:r>
        <w:rPr>
          <w:noProof/>
        </w:rPr>
        <w:drawing>
          <wp:anchor distT="0" distB="0" distL="114300" distR="114300" simplePos="0" relativeHeight="251655168" behindDoc="0" locked="0" layoutInCell="1" allowOverlap="1" wp14:anchorId="54D49AE3" wp14:editId="1A2830DA">
            <wp:simplePos x="0" y="0"/>
            <wp:positionH relativeFrom="column">
              <wp:posOffset>4512310</wp:posOffset>
            </wp:positionH>
            <wp:positionV relativeFrom="paragraph">
              <wp:posOffset>181610</wp:posOffset>
            </wp:positionV>
            <wp:extent cx="1562100" cy="961390"/>
            <wp:effectExtent l="0" t="0" r="0" b="0"/>
            <wp:wrapSquare wrapText="bothSides"/>
            <wp:docPr id="21" name="Afbeelding 21" descr="C:\Users\Keesenberg\Documents\Documents\SWV2305ZKSVO\logo SWV VO 23.05 IJssel-Vecht.png"/>
            <wp:cNvGraphicFramePr/>
            <a:graphic xmlns:a="http://schemas.openxmlformats.org/drawingml/2006/main">
              <a:graphicData uri="http://schemas.openxmlformats.org/drawingml/2006/picture">
                <pic:pic xmlns:pic="http://schemas.openxmlformats.org/drawingml/2006/picture">
                  <pic:nvPicPr>
                    <pic:cNvPr id="2" name="Afbeelding 1" descr="C:\Users\Keesenberg\Documents\Documents\SWV2305ZKSVO\logo SWV VO 23.05 IJssel-Vecht.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
          <w:sz w:val="18"/>
          <w:szCs w:val="18"/>
        </w:rPr>
        <w:tab/>
      </w:r>
    </w:p>
    <w:p w14:paraId="306337D7" w14:textId="3B521E28" w:rsidR="00CA21D4" w:rsidRPr="007D13A6" w:rsidRDefault="00613C24" w:rsidP="00613C24">
      <w:pPr>
        <w:ind w:left="993"/>
        <w:rPr>
          <w:rFonts w:ascii="Century Gothic" w:hAnsi="Century Gothic"/>
          <w:i/>
          <w:color w:val="0F243E" w:themeColor="text2" w:themeShade="80"/>
          <w:sz w:val="18"/>
          <w:szCs w:val="18"/>
        </w:rPr>
      </w:pPr>
      <w:r w:rsidRPr="007D13A6">
        <w:rPr>
          <w:rFonts w:ascii="Century Gothic" w:hAnsi="Century Gothic"/>
          <w:i/>
          <w:color w:val="0F243E" w:themeColor="text2" w:themeShade="80"/>
          <w:sz w:val="18"/>
          <w:szCs w:val="18"/>
        </w:rPr>
        <w:t>Vragen over dit spoorboekje?</w:t>
      </w:r>
    </w:p>
    <w:p w14:paraId="55DB58A5" w14:textId="1E14DC93" w:rsidR="00613C24" w:rsidRPr="007D13A6" w:rsidRDefault="00613C24" w:rsidP="00613C24">
      <w:pPr>
        <w:ind w:left="993" w:hanging="993"/>
        <w:rPr>
          <w:rFonts w:ascii="Century Gothic" w:hAnsi="Century Gothic"/>
          <w:i/>
          <w:color w:val="0F243E" w:themeColor="text2" w:themeShade="80"/>
          <w:sz w:val="18"/>
          <w:szCs w:val="18"/>
        </w:rPr>
      </w:pPr>
      <w:r w:rsidRPr="007D13A6">
        <w:rPr>
          <w:rFonts w:ascii="Century Gothic" w:hAnsi="Century Gothic"/>
          <w:i/>
          <w:color w:val="0F243E" w:themeColor="text2" w:themeShade="80"/>
          <w:sz w:val="18"/>
          <w:szCs w:val="18"/>
        </w:rPr>
        <w:tab/>
        <w:t>Mail naar Claudia van der Vegt, bestuurssecretaris:</w:t>
      </w:r>
    </w:p>
    <w:p w14:paraId="0536B044" w14:textId="47F56EBF" w:rsidR="00613C24" w:rsidRPr="007D13A6" w:rsidRDefault="00613C24" w:rsidP="00613C24">
      <w:pPr>
        <w:ind w:left="993" w:hanging="993"/>
        <w:rPr>
          <w:rFonts w:ascii="Century Gothic" w:hAnsi="Century Gothic"/>
          <w:i/>
          <w:color w:val="0F243E" w:themeColor="text2" w:themeShade="80"/>
          <w:sz w:val="18"/>
          <w:szCs w:val="18"/>
        </w:rPr>
      </w:pPr>
      <w:r w:rsidRPr="007D13A6">
        <w:rPr>
          <w:rFonts w:ascii="Century Gothic" w:hAnsi="Century Gothic"/>
          <w:i/>
          <w:color w:val="0F243E" w:themeColor="text2" w:themeShade="80"/>
          <w:sz w:val="18"/>
          <w:szCs w:val="18"/>
        </w:rPr>
        <w:tab/>
        <w:t>secretariaat@swvvoijsselvecht.nl</w:t>
      </w:r>
    </w:p>
    <w:p w14:paraId="6CA931AB" w14:textId="05054367" w:rsidR="006D47E9" w:rsidRPr="00F05D29" w:rsidRDefault="00613C24" w:rsidP="00EA26AD">
      <w:pPr>
        <w:rPr>
          <w:rFonts w:ascii="Century Gothic" w:hAnsi="Century Gothic"/>
          <w:sz w:val="18"/>
          <w:szCs w:val="24"/>
        </w:rPr>
      </w:pPr>
      <w:r>
        <w:rPr>
          <w:rFonts w:ascii="Century Gothic" w:hAnsi="Century Gothic"/>
          <w:i/>
          <w:sz w:val="18"/>
          <w:szCs w:val="18"/>
        </w:rPr>
        <w:br w:type="page"/>
      </w:r>
    </w:p>
    <w:p w14:paraId="3A505453" w14:textId="77777777" w:rsidR="00093CC4" w:rsidRDefault="00093CC4" w:rsidP="00093CC4">
      <w:pPr>
        <w:ind w:left="567"/>
        <w:rPr>
          <w:rFonts w:ascii="Century Gothic" w:hAnsi="Century Gothic"/>
          <w:sz w:val="44"/>
          <w:szCs w:val="44"/>
        </w:rPr>
      </w:pPr>
      <w:r w:rsidRPr="00405258">
        <w:rPr>
          <w:rFonts w:ascii="Century Gothic" w:hAnsi="Century Gothic"/>
          <w:sz w:val="44"/>
          <w:szCs w:val="44"/>
        </w:rPr>
        <w:lastRenderedPageBreak/>
        <w:t>Inhoudsopgave</w:t>
      </w:r>
    </w:p>
    <w:p w14:paraId="3A513CAB" w14:textId="69E86030" w:rsidR="00093CC4" w:rsidRPr="00871A2F" w:rsidRDefault="00093CC4" w:rsidP="00093CC4">
      <w:pPr>
        <w:spacing w:after="0"/>
        <w:ind w:left="567"/>
        <w:rPr>
          <w:rFonts w:ascii="Century Gothic" w:hAnsi="Century Gothic"/>
          <w:b/>
          <w:sz w:val="18"/>
          <w:szCs w:val="18"/>
        </w:rPr>
      </w:pPr>
      <w:r w:rsidRPr="00871A2F">
        <w:rPr>
          <w:rFonts w:ascii="Century Gothic" w:hAnsi="Century Gothic"/>
          <w:b/>
          <w:sz w:val="18"/>
          <w:szCs w:val="18"/>
        </w:rPr>
        <w:t>Hoofdstuk 1: Kengetallen</w:t>
      </w:r>
      <w:r w:rsidR="0047045F">
        <w:rPr>
          <w:rFonts w:ascii="Century Gothic" w:hAnsi="Century Gothic"/>
          <w:b/>
          <w:sz w:val="18"/>
          <w:szCs w:val="18"/>
        </w:rPr>
        <w:t xml:space="preserve"> DUO/SWV</w:t>
      </w:r>
      <w:r w:rsidR="0047045F">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sidRPr="00871A2F">
        <w:rPr>
          <w:rFonts w:ascii="Century Gothic" w:hAnsi="Century Gothic"/>
          <w:b/>
          <w:sz w:val="18"/>
          <w:szCs w:val="18"/>
        </w:rPr>
        <w:t xml:space="preserve">Pag. </w:t>
      </w:r>
    </w:p>
    <w:p w14:paraId="599145F5" w14:textId="6314CF38" w:rsidR="00093CC4" w:rsidRPr="00871A2F" w:rsidRDefault="00093CC4" w:rsidP="00093CC4">
      <w:pPr>
        <w:pStyle w:val="Lijstalinea"/>
        <w:numPr>
          <w:ilvl w:val="1"/>
          <w:numId w:val="26"/>
        </w:numPr>
        <w:tabs>
          <w:tab w:val="left" w:pos="1134"/>
        </w:tabs>
        <w:spacing w:after="0" w:line="240" w:lineRule="auto"/>
        <w:ind w:left="567" w:firstLine="0"/>
        <w:rPr>
          <w:rFonts w:ascii="Century Gothic" w:hAnsi="Century Gothic"/>
          <w:sz w:val="18"/>
          <w:szCs w:val="18"/>
        </w:rPr>
      </w:pPr>
      <w:r w:rsidRPr="00871A2F">
        <w:rPr>
          <w:rFonts w:ascii="Century Gothic" w:hAnsi="Century Gothic"/>
          <w:sz w:val="18"/>
          <w:szCs w:val="18"/>
        </w:rPr>
        <w:t>DUO: leerlingaantallen/percentages VO en VSO</w:t>
      </w:r>
      <w:r>
        <w:rPr>
          <w:rFonts w:ascii="Century Gothic" w:hAnsi="Century Gothic"/>
          <w:sz w:val="18"/>
          <w:szCs w:val="18"/>
        </w:rPr>
        <w:t>………</w:t>
      </w:r>
      <w:r w:rsidR="00E0102A">
        <w:rPr>
          <w:rFonts w:ascii="Century Gothic" w:hAnsi="Century Gothic"/>
          <w:sz w:val="18"/>
          <w:szCs w:val="18"/>
        </w:rPr>
        <w:t>.</w:t>
      </w:r>
      <w:r>
        <w:rPr>
          <w:rFonts w:ascii="Century Gothic" w:hAnsi="Century Gothic"/>
          <w:sz w:val="18"/>
          <w:szCs w:val="18"/>
        </w:rPr>
        <w:t>……</w:t>
      </w:r>
      <w:r w:rsidR="00E0102A">
        <w:rPr>
          <w:rFonts w:ascii="Century Gothic" w:hAnsi="Century Gothic"/>
          <w:sz w:val="18"/>
          <w:szCs w:val="18"/>
        </w:rPr>
        <w:tab/>
        <w:t>3</w:t>
      </w:r>
      <w:r w:rsidRPr="00871A2F">
        <w:rPr>
          <w:rFonts w:ascii="Century Gothic" w:hAnsi="Century Gothic"/>
          <w:sz w:val="18"/>
          <w:szCs w:val="18"/>
        </w:rPr>
        <w:tab/>
      </w:r>
      <w:r w:rsidRPr="00871A2F">
        <w:rPr>
          <w:rFonts w:ascii="Century Gothic" w:hAnsi="Century Gothic"/>
          <w:sz w:val="18"/>
          <w:szCs w:val="18"/>
        </w:rPr>
        <w:tab/>
      </w:r>
    </w:p>
    <w:p w14:paraId="3535C00A" w14:textId="4291A491" w:rsidR="00093CC4" w:rsidRPr="00871A2F" w:rsidRDefault="00093CC4" w:rsidP="00093CC4">
      <w:pPr>
        <w:pStyle w:val="Lijstalinea"/>
        <w:numPr>
          <w:ilvl w:val="1"/>
          <w:numId w:val="26"/>
        </w:numPr>
        <w:tabs>
          <w:tab w:val="left" w:pos="1134"/>
        </w:tabs>
        <w:spacing w:after="0" w:line="240" w:lineRule="auto"/>
        <w:ind w:left="567" w:firstLine="0"/>
        <w:rPr>
          <w:rFonts w:ascii="Century Gothic" w:hAnsi="Century Gothic"/>
          <w:sz w:val="18"/>
          <w:szCs w:val="18"/>
        </w:rPr>
      </w:pPr>
      <w:r w:rsidRPr="00871A2F">
        <w:rPr>
          <w:rFonts w:ascii="Century Gothic" w:hAnsi="Century Gothic"/>
          <w:sz w:val="18"/>
          <w:szCs w:val="18"/>
        </w:rPr>
        <w:t>DUO: Kijkglas 1: leerlingaantallen 1-10-2018</w:t>
      </w:r>
      <w:r>
        <w:rPr>
          <w:rFonts w:ascii="Century Gothic" w:hAnsi="Century Gothic"/>
          <w:sz w:val="18"/>
          <w:szCs w:val="18"/>
        </w:rPr>
        <w:t xml:space="preserve"> …………………...</w:t>
      </w:r>
      <w:r>
        <w:rPr>
          <w:rFonts w:ascii="Century Gothic" w:hAnsi="Century Gothic"/>
          <w:sz w:val="18"/>
          <w:szCs w:val="18"/>
        </w:rPr>
        <w:tab/>
      </w:r>
      <w:r w:rsidR="00E0102A">
        <w:rPr>
          <w:rFonts w:ascii="Century Gothic" w:hAnsi="Century Gothic"/>
          <w:sz w:val="18"/>
          <w:szCs w:val="18"/>
        </w:rPr>
        <w:t>4</w:t>
      </w:r>
    </w:p>
    <w:p w14:paraId="6A151905" w14:textId="020709EF" w:rsidR="00093CC4" w:rsidRPr="00871A2F" w:rsidRDefault="00093CC4" w:rsidP="00093CC4">
      <w:pPr>
        <w:pStyle w:val="Lijstalinea"/>
        <w:numPr>
          <w:ilvl w:val="1"/>
          <w:numId w:val="26"/>
        </w:numPr>
        <w:tabs>
          <w:tab w:val="left" w:pos="1134"/>
        </w:tabs>
        <w:spacing w:after="0" w:line="240" w:lineRule="auto"/>
        <w:ind w:left="567" w:firstLine="0"/>
        <w:rPr>
          <w:rFonts w:ascii="Century Gothic" w:hAnsi="Century Gothic"/>
          <w:sz w:val="18"/>
          <w:szCs w:val="18"/>
        </w:rPr>
      </w:pPr>
      <w:r w:rsidRPr="00871A2F">
        <w:rPr>
          <w:rFonts w:ascii="Century Gothic" w:hAnsi="Century Gothic"/>
          <w:sz w:val="18"/>
          <w:szCs w:val="18"/>
        </w:rPr>
        <w:t>DUO: Kijkglas 1: leerlingaantallen 1-10-2017</w:t>
      </w:r>
      <w:r>
        <w:rPr>
          <w:rFonts w:ascii="Century Gothic" w:hAnsi="Century Gothic"/>
          <w:sz w:val="18"/>
          <w:szCs w:val="18"/>
        </w:rPr>
        <w:t xml:space="preserve"> ………………</w:t>
      </w:r>
      <w:r w:rsidR="00E0102A">
        <w:rPr>
          <w:rFonts w:ascii="Century Gothic" w:hAnsi="Century Gothic"/>
          <w:sz w:val="18"/>
          <w:szCs w:val="18"/>
        </w:rPr>
        <w:t>..</w:t>
      </w:r>
      <w:r>
        <w:rPr>
          <w:rFonts w:ascii="Century Gothic" w:hAnsi="Century Gothic"/>
          <w:sz w:val="18"/>
          <w:szCs w:val="18"/>
        </w:rPr>
        <w:t>…</w:t>
      </w:r>
      <w:r>
        <w:rPr>
          <w:rFonts w:ascii="Century Gothic" w:hAnsi="Century Gothic"/>
          <w:sz w:val="18"/>
          <w:szCs w:val="18"/>
        </w:rPr>
        <w:tab/>
      </w:r>
      <w:r w:rsidR="00E0102A">
        <w:rPr>
          <w:rFonts w:ascii="Century Gothic" w:hAnsi="Century Gothic"/>
          <w:sz w:val="18"/>
          <w:szCs w:val="18"/>
        </w:rPr>
        <w:t>5</w:t>
      </w:r>
    </w:p>
    <w:p w14:paraId="466DC968" w14:textId="4A12D565" w:rsidR="00093CC4" w:rsidRPr="00871A2F" w:rsidRDefault="00E0102A" w:rsidP="00093CC4">
      <w:pPr>
        <w:pStyle w:val="Lijstalinea"/>
        <w:numPr>
          <w:ilvl w:val="1"/>
          <w:numId w:val="26"/>
        </w:numPr>
        <w:tabs>
          <w:tab w:val="left" w:pos="1134"/>
        </w:tabs>
        <w:spacing w:after="0" w:line="240" w:lineRule="auto"/>
        <w:ind w:left="567" w:firstLine="0"/>
        <w:rPr>
          <w:rFonts w:ascii="Century Gothic" w:hAnsi="Century Gothic"/>
          <w:sz w:val="18"/>
          <w:szCs w:val="18"/>
        </w:rPr>
      </w:pPr>
      <w:r>
        <w:rPr>
          <w:rFonts w:ascii="Century Gothic" w:hAnsi="Century Gothic"/>
          <w:sz w:val="18"/>
          <w:szCs w:val="18"/>
        </w:rPr>
        <w:t>DUO: prognose groei/</w:t>
      </w:r>
      <w:r w:rsidR="00093CC4" w:rsidRPr="00871A2F">
        <w:rPr>
          <w:rFonts w:ascii="Century Gothic" w:hAnsi="Century Gothic"/>
          <w:sz w:val="18"/>
          <w:szCs w:val="18"/>
        </w:rPr>
        <w:t>daling</w:t>
      </w:r>
      <w:r w:rsidR="00093CC4">
        <w:rPr>
          <w:rFonts w:ascii="Century Gothic" w:hAnsi="Century Gothic"/>
          <w:sz w:val="18"/>
          <w:szCs w:val="18"/>
        </w:rPr>
        <w:t xml:space="preserve"> …………………………</w:t>
      </w:r>
      <w:r>
        <w:rPr>
          <w:rFonts w:ascii="Century Gothic" w:hAnsi="Century Gothic"/>
          <w:sz w:val="18"/>
          <w:szCs w:val="18"/>
        </w:rPr>
        <w:t>….</w:t>
      </w:r>
      <w:r w:rsidR="00093CC4">
        <w:rPr>
          <w:rFonts w:ascii="Century Gothic" w:hAnsi="Century Gothic"/>
          <w:sz w:val="18"/>
          <w:szCs w:val="18"/>
        </w:rPr>
        <w:t>……….</w:t>
      </w:r>
      <w:r>
        <w:rPr>
          <w:rFonts w:ascii="Century Gothic" w:hAnsi="Century Gothic"/>
          <w:sz w:val="18"/>
          <w:szCs w:val="18"/>
        </w:rPr>
        <w:tab/>
        <w:t>7</w:t>
      </w:r>
      <w:r w:rsidR="00093CC4" w:rsidRPr="00871A2F">
        <w:rPr>
          <w:rFonts w:ascii="Century Gothic" w:hAnsi="Century Gothic"/>
          <w:sz w:val="18"/>
          <w:szCs w:val="18"/>
        </w:rPr>
        <w:tab/>
      </w:r>
    </w:p>
    <w:p w14:paraId="7CD46688" w14:textId="6F5526E4" w:rsidR="00093CC4" w:rsidRPr="00871A2F" w:rsidRDefault="00093CC4" w:rsidP="00093CC4">
      <w:pPr>
        <w:pStyle w:val="Lijstalinea"/>
        <w:numPr>
          <w:ilvl w:val="1"/>
          <w:numId w:val="26"/>
        </w:numPr>
        <w:tabs>
          <w:tab w:val="left" w:pos="1134"/>
        </w:tabs>
        <w:spacing w:after="0" w:line="240" w:lineRule="auto"/>
        <w:ind w:left="567" w:firstLine="0"/>
        <w:rPr>
          <w:rFonts w:ascii="Century Gothic" w:hAnsi="Century Gothic"/>
          <w:sz w:val="18"/>
          <w:szCs w:val="18"/>
        </w:rPr>
      </w:pPr>
      <w:r w:rsidRPr="00871A2F">
        <w:rPr>
          <w:rFonts w:ascii="Century Gothic" w:hAnsi="Century Gothic"/>
          <w:sz w:val="18"/>
          <w:szCs w:val="18"/>
        </w:rPr>
        <w:t xml:space="preserve">SWV: </w:t>
      </w:r>
      <w:proofErr w:type="spellStart"/>
      <w:r w:rsidRPr="00871A2F">
        <w:rPr>
          <w:rFonts w:ascii="Century Gothic" w:hAnsi="Century Gothic"/>
          <w:sz w:val="18"/>
          <w:szCs w:val="18"/>
        </w:rPr>
        <w:t>Leerlingtotalen</w:t>
      </w:r>
      <w:proofErr w:type="spellEnd"/>
      <w:r w:rsidRPr="00871A2F">
        <w:rPr>
          <w:rFonts w:ascii="Century Gothic" w:hAnsi="Century Gothic"/>
          <w:sz w:val="18"/>
          <w:szCs w:val="18"/>
        </w:rPr>
        <w:t xml:space="preserve"> VO en VSO</w:t>
      </w:r>
      <w:r>
        <w:rPr>
          <w:rFonts w:ascii="Century Gothic" w:hAnsi="Century Gothic"/>
          <w:sz w:val="18"/>
          <w:szCs w:val="18"/>
        </w:rPr>
        <w:t xml:space="preserve"> ………………………………..</w:t>
      </w:r>
      <w:r w:rsidRPr="00871A2F">
        <w:rPr>
          <w:rFonts w:ascii="Century Gothic" w:hAnsi="Century Gothic"/>
          <w:sz w:val="18"/>
          <w:szCs w:val="18"/>
        </w:rPr>
        <w:tab/>
      </w:r>
      <w:r w:rsidR="00E0102A">
        <w:rPr>
          <w:rFonts w:ascii="Century Gothic" w:hAnsi="Century Gothic"/>
          <w:sz w:val="18"/>
          <w:szCs w:val="18"/>
        </w:rPr>
        <w:t>7</w:t>
      </w:r>
    </w:p>
    <w:p w14:paraId="7B6E61BE" w14:textId="1C395C8E" w:rsidR="00093CC4" w:rsidRPr="00871A2F" w:rsidRDefault="00093CC4" w:rsidP="00093CC4">
      <w:pPr>
        <w:pStyle w:val="Lijstalinea"/>
        <w:numPr>
          <w:ilvl w:val="1"/>
          <w:numId w:val="26"/>
        </w:numPr>
        <w:tabs>
          <w:tab w:val="left" w:pos="1134"/>
        </w:tabs>
        <w:spacing w:after="0" w:line="240" w:lineRule="auto"/>
        <w:ind w:left="567" w:firstLine="0"/>
        <w:rPr>
          <w:rFonts w:ascii="Century Gothic" w:hAnsi="Century Gothic"/>
          <w:sz w:val="18"/>
          <w:szCs w:val="18"/>
        </w:rPr>
      </w:pPr>
      <w:r w:rsidRPr="00871A2F">
        <w:rPr>
          <w:rFonts w:ascii="Century Gothic" w:hAnsi="Century Gothic"/>
          <w:sz w:val="18"/>
          <w:szCs w:val="18"/>
        </w:rPr>
        <w:t>SWV en  DUO: Leerlingaantallen per gemeente</w:t>
      </w:r>
      <w:r>
        <w:rPr>
          <w:rFonts w:ascii="Century Gothic" w:hAnsi="Century Gothic"/>
          <w:sz w:val="18"/>
          <w:szCs w:val="18"/>
        </w:rPr>
        <w:t xml:space="preserve"> …………….</w:t>
      </w:r>
      <w:r w:rsidRPr="00871A2F">
        <w:rPr>
          <w:rFonts w:ascii="Century Gothic" w:hAnsi="Century Gothic"/>
          <w:sz w:val="18"/>
          <w:szCs w:val="18"/>
        </w:rPr>
        <w:tab/>
      </w:r>
      <w:r w:rsidR="00E0102A">
        <w:rPr>
          <w:rFonts w:ascii="Century Gothic" w:hAnsi="Century Gothic"/>
          <w:sz w:val="18"/>
          <w:szCs w:val="18"/>
        </w:rPr>
        <w:t>8</w:t>
      </w:r>
      <w:r w:rsidRPr="00871A2F">
        <w:rPr>
          <w:rFonts w:ascii="Century Gothic" w:hAnsi="Century Gothic"/>
          <w:sz w:val="18"/>
          <w:szCs w:val="18"/>
        </w:rPr>
        <w:tab/>
      </w:r>
      <w:r w:rsidRPr="00871A2F">
        <w:rPr>
          <w:rFonts w:ascii="Century Gothic" w:hAnsi="Century Gothic"/>
          <w:sz w:val="18"/>
          <w:szCs w:val="18"/>
        </w:rPr>
        <w:tab/>
      </w:r>
      <w:r w:rsidRPr="00871A2F">
        <w:rPr>
          <w:rFonts w:ascii="Century Gothic" w:hAnsi="Century Gothic"/>
          <w:sz w:val="18"/>
          <w:szCs w:val="18"/>
        </w:rPr>
        <w:tab/>
      </w:r>
    </w:p>
    <w:p w14:paraId="54A8BD6B" w14:textId="5A054E02" w:rsidR="00093CC4" w:rsidRPr="00871A2F" w:rsidRDefault="0048143B" w:rsidP="00093CC4">
      <w:pPr>
        <w:pStyle w:val="Lijstalinea"/>
        <w:numPr>
          <w:ilvl w:val="1"/>
          <w:numId w:val="26"/>
        </w:numPr>
        <w:tabs>
          <w:tab w:val="left" w:pos="1134"/>
        </w:tabs>
        <w:spacing w:after="0" w:line="240" w:lineRule="auto"/>
        <w:ind w:left="567" w:firstLine="0"/>
        <w:rPr>
          <w:rFonts w:ascii="Century Gothic" w:hAnsi="Century Gothic"/>
          <w:sz w:val="18"/>
          <w:szCs w:val="18"/>
        </w:rPr>
      </w:pPr>
      <w:r>
        <w:rPr>
          <w:rFonts w:ascii="Century Gothic" w:hAnsi="Century Gothic"/>
          <w:sz w:val="18"/>
          <w:szCs w:val="18"/>
        </w:rPr>
        <w:t xml:space="preserve">Gemeentecijfers: </w:t>
      </w:r>
      <w:r w:rsidR="00093CC4" w:rsidRPr="00871A2F">
        <w:rPr>
          <w:rFonts w:ascii="Century Gothic" w:hAnsi="Century Gothic"/>
          <w:sz w:val="18"/>
          <w:szCs w:val="18"/>
        </w:rPr>
        <w:t>Waar staat j</w:t>
      </w:r>
      <w:r>
        <w:rPr>
          <w:rFonts w:ascii="Century Gothic" w:hAnsi="Century Gothic"/>
          <w:sz w:val="18"/>
          <w:szCs w:val="18"/>
        </w:rPr>
        <w:t>e gemeente? …………</w:t>
      </w:r>
      <w:bookmarkStart w:id="0" w:name="_GoBack"/>
      <w:bookmarkEnd w:id="0"/>
      <w:r w:rsidR="00093CC4">
        <w:rPr>
          <w:rFonts w:ascii="Century Gothic" w:hAnsi="Century Gothic"/>
          <w:sz w:val="18"/>
          <w:szCs w:val="18"/>
        </w:rPr>
        <w:t xml:space="preserve"> ………</w:t>
      </w:r>
      <w:r w:rsidR="00E0102A">
        <w:rPr>
          <w:rFonts w:ascii="Century Gothic" w:hAnsi="Century Gothic"/>
          <w:sz w:val="18"/>
          <w:szCs w:val="18"/>
        </w:rPr>
        <w:tab/>
        <w:t>9</w:t>
      </w:r>
    </w:p>
    <w:p w14:paraId="68779466" w14:textId="77777777" w:rsidR="00093CC4" w:rsidRPr="00871A2F" w:rsidRDefault="00093CC4" w:rsidP="00093CC4">
      <w:pPr>
        <w:spacing w:after="0" w:line="240" w:lineRule="auto"/>
        <w:ind w:left="567"/>
        <w:rPr>
          <w:rFonts w:ascii="Century Gothic" w:hAnsi="Century Gothic"/>
          <w:sz w:val="18"/>
          <w:szCs w:val="18"/>
        </w:rPr>
      </w:pPr>
      <w:r w:rsidRPr="00871A2F">
        <w:rPr>
          <w:rFonts w:ascii="Century Gothic" w:hAnsi="Century Gothic"/>
          <w:sz w:val="18"/>
          <w:szCs w:val="18"/>
        </w:rPr>
        <w:tab/>
      </w:r>
    </w:p>
    <w:p w14:paraId="4E8507C9" w14:textId="77777777" w:rsidR="00093CC4" w:rsidRPr="00871A2F" w:rsidRDefault="00093CC4" w:rsidP="00093CC4">
      <w:pPr>
        <w:spacing w:after="0"/>
        <w:ind w:left="567"/>
        <w:rPr>
          <w:rFonts w:ascii="Century Gothic" w:hAnsi="Century Gothic"/>
          <w:b/>
          <w:sz w:val="18"/>
          <w:szCs w:val="18"/>
        </w:rPr>
      </w:pPr>
      <w:r w:rsidRPr="00871A2F">
        <w:rPr>
          <w:rFonts w:ascii="Century Gothic" w:hAnsi="Century Gothic"/>
          <w:b/>
          <w:sz w:val="18"/>
          <w:szCs w:val="18"/>
        </w:rPr>
        <w:t xml:space="preserve">Hoofdstuk 2: LWOO en </w:t>
      </w:r>
      <w:proofErr w:type="spellStart"/>
      <w:r w:rsidRPr="00871A2F">
        <w:rPr>
          <w:rFonts w:ascii="Century Gothic" w:hAnsi="Century Gothic"/>
          <w:b/>
          <w:sz w:val="18"/>
          <w:szCs w:val="18"/>
        </w:rPr>
        <w:t>PrO</w:t>
      </w:r>
      <w:proofErr w:type="spellEnd"/>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t xml:space="preserve">Pag. </w:t>
      </w:r>
    </w:p>
    <w:p w14:paraId="60889816" w14:textId="314A4EA6" w:rsidR="00093CC4" w:rsidRPr="00871A2F" w:rsidRDefault="00093CC4" w:rsidP="00093CC4">
      <w:pPr>
        <w:pStyle w:val="Lijstalinea"/>
        <w:numPr>
          <w:ilvl w:val="1"/>
          <w:numId w:val="27"/>
        </w:numPr>
        <w:tabs>
          <w:tab w:val="left" w:pos="1134"/>
        </w:tabs>
        <w:spacing w:after="0"/>
        <w:ind w:left="567" w:firstLine="0"/>
        <w:rPr>
          <w:rFonts w:ascii="Century Gothic" w:hAnsi="Century Gothic"/>
          <w:sz w:val="18"/>
          <w:szCs w:val="18"/>
        </w:rPr>
      </w:pPr>
      <w:r w:rsidRPr="00871A2F">
        <w:rPr>
          <w:rFonts w:ascii="Century Gothic" w:hAnsi="Century Gothic"/>
          <w:sz w:val="18"/>
          <w:szCs w:val="18"/>
        </w:rPr>
        <w:t>LWOO: algemeen</w:t>
      </w:r>
      <w:r>
        <w:rPr>
          <w:rFonts w:ascii="Century Gothic" w:hAnsi="Century Gothic"/>
          <w:sz w:val="18"/>
          <w:szCs w:val="18"/>
        </w:rPr>
        <w:t>…………………………………….……………..</w:t>
      </w:r>
      <w:r w:rsidR="00E0102A">
        <w:rPr>
          <w:rFonts w:ascii="Century Gothic" w:hAnsi="Century Gothic"/>
          <w:sz w:val="18"/>
          <w:szCs w:val="18"/>
        </w:rPr>
        <w:tab/>
        <w:t>10</w:t>
      </w:r>
      <w:r w:rsidRPr="00871A2F">
        <w:rPr>
          <w:rFonts w:ascii="Century Gothic" w:hAnsi="Century Gothic"/>
          <w:sz w:val="18"/>
          <w:szCs w:val="18"/>
        </w:rPr>
        <w:tab/>
      </w:r>
      <w:r w:rsidRPr="00871A2F">
        <w:rPr>
          <w:rFonts w:ascii="Century Gothic" w:hAnsi="Century Gothic"/>
          <w:sz w:val="18"/>
          <w:szCs w:val="18"/>
        </w:rPr>
        <w:tab/>
      </w:r>
    </w:p>
    <w:p w14:paraId="733F7DAC" w14:textId="74E474D7" w:rsidR="00093CC4" w:rsidRPr="00871A2F" w:rsidRDefault="00093CC4" w:rsidP="00093CC4">
      <w:pPr>
        <w:pStyle w:val="Lijstalinea"/>
        <w:numPr>
          <w:ilvl w:val="1"/>
          <w:numId w:val="27"/>
        </w:numPr>
        <w:tabs>
          <w:tab w:val="left" w:pos="1134"/>
        </w:tabs>
        <w:spacing w:after="0"/>
        <w:ind w:left="567" w:firstLine="0"/>
        <w:rPr>
          <w:rFonts w:ascii="Century Gothic" w:hAnsi="Century Gothic"/>
          <w:sz w:val="18"/>
          <w:szCs w:val="18"/>
        </w:rPr>
      </w:pPr>
      <w:r w:rsidRPr="00871A2F">
        <w:rPr>
          <w:rFonts w:ascii="Century Gothic" w:hAnsi="Century Gothic"/>
          <w:sz w:val="18"/>
          <w:szCs w:val="18"/>
        </w:rPr>
        <w:t>LWOO: Hoe zit het met de bekostiging?</w:t>
      </w:r>
      <w:r>
        <w:rPr>
          <w:rFonts w:ascii="Century Gothic" w:hAnsi="Century Gothic"/>
          <w:sz w:val="18"/>
          <w:szCs w:val="18"/>
        </w:rPr>
        <w:t xml:space="preserve"> ………………………..</w:t>
      </w:r>
      <w:r w:rsidR="00E0102A">
        <w:rPr>
          <w:rFonts w:ascii="Century Gothic" w:hAnsi="Century Gothic"/>
          <w:sz w:val="18"/>
          <w:szCs w:val="18"/>
        </w:rPr>
        <w:tab/>
        <w:t>10</w:t>
      </w:r>
      <w:r w:rsidRPr="00871A2F">
        <w:rPr>
          <w:rFonts w:ascii="Century Gothic" w:hAnsi="Century Gothic"/>
          <w:sz w:val="18"/>
          <w:szCs w:val="18"/>
        </w:rPr>
        <w:tab/>
      </w:r>
      <w:r w:rsidRPr="00871A2F">
        <w:rPr>
          <w:rFonts w:ascii="Century Gothic" w:hAnsi="Century Gothic"/>
          <w:sz w:val="18"/>
          <w:szCs w:val="18"/>
        </w:rPr>
        <w:tab/>
      </w:r>
      <w:r w:rsidRPr="00871A2F">
        <w:rPr>
          <w:rFonts w:ascii="Century Gothic" w:hAnsi="Century Gothic"/>
          <w:sz w:val="18"/>
          <w:szCs w:val="18"/>
        </w:rPr>
        <w:tab/>
      </w:r>
    </w:p>
    <w:p w14:paraId="65C52F16" w14:textId="2A9724C9" w:rsidR="00093CC4" w:rsidRPr="00871A2F" w:rsidRDefault="00093CC4" w:rsidP="00093CC4">
      <w:pPr>
        <w:pStyle w:val="Lijstalinea"/>
        <w:numPr>
          <w:ilvl w:val="1"/>
          <w:numId w:val="27"/>
        </w:numPr>
        <w:tabs>
          <w:tab w:val="left" w:pos="1134"/>
        </w:tabs>
        <w:spacing w:after="0"/>
        <w:ind w:left="567" w:firstLine="0"/>
        <w:rPr>
          <w:rFonts w:ascii="Century Gothic" w:hAnsi="Century Gothic"/>
          <w:sz w:val="18"/>
          <w:szCs w:val="18"/>
        </w:rPr>
      </w:pPr>
      <w:r w:rsidRPr="00871A2F">
        <w:rPr>
          <w:rFonts w:ascii="Century Gothic" w:hAnsi="Century Gothic"/>
          <w:sz w:val="18"/>
          <w:szCs w:val="18"/>
        </w:rPr>
        <w:t>Praktijkonderwijs: algemeen</w:t>
      </w:r>
      <w:r>
        <w:rPr>
          <w:rFonts w:ascii="Century Gothic" w:hAnsi="Century Gothic"/>
          <w:sz w:val="18"/>
          <w:szCs w:val="18"/>
        </w:rPr>
        <w:t xml:space="preserve"> ………………………………………</w:t>
      </w:r>
      <w:r w:rsidR="00E0102A">
        <w:rPr>
          <w:rFonts w:ascii="Century Gothic" w:hAnsi="Century Gothic"/>
          <w:sz w:val="18"/>
          <w:szCs w:val="18"/>
        </w:rPr>
        <w:tab/>
        <w:t>11</w:t>
      </w:r>
    </w:p>
    <w:p w14:paraId="58AC45B8" w14:textId="4A84205E" w:rsidR="00093CC4" w:rsidRPr="00871A2F" w:rsidRDefault="00093CC4" w:rsidP="00093CC4">
      <w:pPr>
        <w:pStyle w:val="Lijstalinea"/>
        <w:numPr>
          <w:ilvl w:val="1"/>
          <w:numId w:val="27"/>
        </w:numPr>
        <w:tabs>
          <w:tab w:val="left" w:pos="1134"/>
        </w:tabs>
        <w:spacing w:after="0"/>
        <w:ind w:left="567" w:firstLine="0"/>
        <w:rPr>
          <w:rFonts w:ascii="Century Gothic" w:hAnsi="Century Gothic"/>
          <w:sz w:val="18"/>
          <w:szCs w:val="18"/>
        </w:rPr>
      </w:pPr>
      <w:r w:rsidRPr="00871A2F">
        <w:rPr>
          <w:rFonts w:ascii="Century Gothic" w:hAnsi="Century Gothic"/>
          <w:sz w:val="18"/>
          <w:szCs w:val="18"/>
        </w:rPr>
        <w:t>Praktijkonderwijs: Hoe zit het met de bekostiging?</w:t>
      </w:r>
      <w:r>
        <w:rPr>
          <w:rFonts w:ascii="Century Gothic" w:hAnsi="Century Gothic"/>
          <w:sz w:val="18"/>
          <w:szCs w:val="18"/>
        </w:rPr>
        <w:t xml:space="preserve"> ……………</w:t>
      </w:r>
      <w:r>
        <w:rPr>
          <w:rFonts w:ascii="Century Gothic" w:hAnsi="Century Gothic"/>
          <w:sz w:val="18"/>
          <w:szCs w:val="18"/>
        </w:rPr>
        <w:tab/>
      </w:r>
      <w:r w:rsidR="00E0102A">
        <w:rPr>
          <w:rFonts w:ascii="Century Gothic" w:hAnsi="Century Gothic"/>
          <w:sz w:val="18"/>
          <w:szCs w:val="18"/>
        </w:rPr>
        <w:t>11</w:t>
      </w:r>
    </w:p>
    <w:p w14:paraId="63FB7ECE" w14:textId="3CBA3F71" w:rsidR="00093CC4" w:rsidRPr="00871A2F" w:rsidRDefault="00093CC4" w:rsidP="00093CC4">
      <w:pPr>
        <w:pStyle w:val="Lijstalinea"/>
        <w:numPr>
          <w:ilvl w:val="1"/>
          <w:numId w:val="27"/>
        </w:numPr>
        <w:tabs>
          <w:tab w:val="left" w:pos="1134"/>
        </w:tabs>
        <w:spacing w:after="0"/>
        <w:ind w:left="567" w:firstLine="0"/>
        <w:rPr>
          <w:rFonts w:ascii="Century Gothic" w:hAnsi="Century Gothic"/>
          <w:sz w:val="18"/>
          <w:szCs w:val="18"/>
        </w:rPr>
      </w:pPr>
      <w:r w:rsidRPr="00871A2F">
        <w:rPr>
          <w:rFonts w:ascii="Century Gothic" w:hAnsi="Century Gothic"/>
          <w:sz w:val="18"/>
          <w:szCs w:val="18"/>
        </w:rPr>
        <w:t xml:space="preserve">Praktijkonderwijs: criteria </w:t>
      </w:r>
      <w:r>
        <w:rPr>
          <w:rFonts w:ascii="Century Gothic" w:hAnsi="Century Gothic"/>
          <w:sz w:val="18"/>
          <w:szCs w:val="18"/>
        </w:rPr>
        <w:t>……………………………………………</w:t>
      </w:r>
      <w:r>
        <w:rPr>
          <w:rFonts w:ascii="Century Gothic" w:hAnsi="Century Gothic"/>
          <w:sz w:val="18"/>
          <w:szCs w:val="18"/>
        </w:rPr>
        <w:tab/>
      </w:r>
      <w:r w:rsidR="00E0102A">
        <w:rPr>
          <w:rFonts w:ascii="Century Gothic" w:hAnsi="Century Gothic"/>
          <w:sz w:val="18"/>
          <w:szCs w:val="18"/>
        </w:rPr>
        <w:t>11</w:t>
      </w:r>
    </w:p>
    <w:p w14:paraId="423C924E" w14:textId="38FE0573" w:rsidR="00093CC4" w:rsidRPr="00871A2F" w:rsidRDefault="00093CC4" w:rsidP="00093CC4">
      <w:pPr>
        <w:pStyle w:val="Lijstalinea"/>
        <w:numPr>
          <w:ilvl w:val="1"/>
          <w:numId w:val="27"/>
        </w:numPr>
        <w:tabs>
          <w:tab w:val="left" w:pos="1134"/>
        </w:tabs>
        <w:spacing w:after="0"/>
        <w:ind w:left="567" w:firstLine="0"/>
        <w:rPr>
          <w:rFonts w:ascii="Century Gothic" w:hAnsi="Century Gothic"/>
          <w:sz w:val="18"/>
          <w:szCs w:val="18"/>
        </w:rPr>
      </w:pPr>
      <w:r w:rsidRPr="00871A2F">
        <w:rPr>
          <w:rFonts w:ascii="Century Gothic" w:hAnsi="Century Gothic"/>
          <w:sz w:val="18"/>
          <w:szCs w:val="18"/>
        </w:rPr>
        <w:t xml:space="preserve">Praktijkonderwijs: Wie vraagt TLV </w:t>
      </w:r>
      <w:proofErr w:type="spellStart"/>
      <w:r w:rsidRPr="00871A2F">
        <w:rPr>
          <w:rFonts w:ascii="Century Gothic" w:hAnsi="Century Gothic"/>
          <w:sz w:val="18"/>
          <w:szCs w:val="18"/>
        </w:rPr>
        <w:t>PrO</w:t>
      </w:r>
      <w:proofErr w:type="spellEnd"/>
      <w:r w:rsidRPr="00871A2F">
        <w:rPr>
          <w:rFonts w:ascii="Century Gothic" w:hAnsi="Century Gothic"/>
          <w:sz w:val="18"/>
          <w:szCs w:val="18"/>
        </w:rPr>
        <w:t>/BR aan?</w:t>
      </w:r>
      <w:r>
        <w:rPr>
          <w:rFonts w:ascii="Century Gothic" w:hAnsi="Century Gothic"/>
          <w:sz w:val="18"/>
          <w:szCs w:val="18"/>
        </w:rPr>
        <w:t xml:space="preserve"> ………………..</w:t>
      </w:r>
      <w:r w:rsidR="00E0102A">
        <w:rPr>
          <w:rFonts w:ascii="Century Gothic" w:hAnsi="Century Gothic"/>
          <w:sz w:val="18"/>
          <w:szCs w:val="18"/>
        </w:rPr>
        <w:tab/>
        <w:t>11</w:t>
      </w:r>
    </w:p>
    <w:p w14:paraId="28C5A2A3" w14:textId="5A4A11D5" w:rsidR="00093CC4" w:rsidRPr="00871A2F" w:rsidRDefault="00093CC4" w:rsidP="00093CC4">
      <w:pPr>
        <w:pStyle w:val="Lijstalinea"/>
        <w:numPr>
          <w:ilvl w:val="1"/>
          <w:numId w:val="27"/>
        </w:numPr>
        <w:tabs>
          <w:tab w:val="left" w:pos="1134"/>
        </w:tabs>
        <w:spacing w:after="0"/>
        <w:ind w:left="567" w:firstLine="0"/>
        <w:rPr>
          <w:rFonts w:ascii="Century Gothic" w:hAnsi="Century Gothic"/>
          <w:sz w:val="18"/>
          <w:szCs w:val="18"/>
        </w:rPr>
      </w:pPr>
      <w:r w:rsidRPr="00871A2F">
        <w:rPr>
          <w:rFonts w:ascii="Century Gothic" w:hAnsi="Century Gothic"/>
          <w:sz w:val="18"/>
          <w:szCs w:val="18"/>
        </w:rPr>
        <w:t xml:space="preserve">Praktijkonderwijs: deadlines </w:t>
      </w:r>
      <w:r w:rsidR="00E0102A">
        <w:rPr>
          <w:rFonts w:ascii="Century Gothic" w:hAnsi="Century Gothic"/>
          <w:sz w:val="18"/>
          <w:szCs w:val="18"/>
        </w:rPr>
        <w:t>aanvragen TLV ………………</w:t>
      </w:r>
      <w:r>
        <w:rPr>
          <w:rFonts w:ascii="Century Gothic" w:hAnsi="Century Gothic"/>
          <w:sz w:val="18"/>
          <w:szCs w:val="18"/>
        </w:rPr>
        <w:t>…</w:t>
      </w:r>
      <w:r w:rsidR="00E0102A">
        <w:rPr>
          <w:rFonts w:ascii="Century Gothic" w:hAnsi="Century Gothic"/>
          <w:sz w:val="18"/>
          <w:szCs w:val="18"/>
        </w:rPr>
        <w:t>... 11</w:t>
      </w:r>
      <w:r w:rsidRPr="00871A2F">
        <w:rPr>
          <w:rFonts w:ascii="Century Gothic" w:hAnsi="Century Gothic"/>
          <w:sz w:val="18"/>
          <w:szCs w:val="18"/>
        </w:rPr>
        <w:tab/>
      </w:r>
      <w:r w:rsidRPr="00871A2F">
        <w:rPr>
          <w:rFonts w:ascii="Century Gothic" w:hAnsi="Century Gothic"/>
          <w:sz w:val="18"/>
          <w:szCs w:val="18"/>
        </w:rPr>
        <w:tab/>
      </w:r>
      <w:r w:rsidRPr="00871A2F">
        <w:rPr>
          <w:rFonts w:ascii="Century Gothic" w:hAnsi="Century Gothic"/>
          <w:sz w:val="18"/>
          <w:szCs w:val="18"/>
        </w:rPr>
        <w:tab/>
      </w:r>
    </w:p>
    <w:p w14:paraId="40FD1B0F" w14:textId="188A5AFD" w:rsidR="00093CC4" w:rsidRPr="00871A2F" w:rsidRDefault="00093CC4" w:rsidP="00093CC4">
      <w:pPr>
        <w:pStyle w:val="Lijstalinea"/>
        <w:numPr>
          <w:ilvl w:val="1"/>
          <w:numId w:val="27"/>
        </w:numPr>
        <w:tabs>
          <w:tab w:val="left" w:pos="1134"/>
        </w:tabs>
        <w:spacing w:after="0"/>
        <w:ind w:left="567" w:firstLine="0"/>
        <w:rPr>
          <w:rFonts w:ascii="Century Gothic" w:hAnsi="Century Gothic"/>
          <w:sz w:val="18"/>
          <w:szCs w:val="18"/>
        </w:rPr>
      </w:pPr>
      <w:r w:rsidRPr="00871A2F">
        <w:rPr>
          <w:rFonts w:ascii="Century Gothic" w:hAnsi="Century Gothic"/>
          <w:sz w:val="18"/>
          <w:szCs w:val="18"/>
        </w:rPr>
        <w:t xml:space="preserve">Leerlingaantallen </w:t>
      </w:r>
      <w:proofErr w:type="spellStart"/>
      <w:r w:rsidRPr="00871A2F">
        <w:rPr>
          <w:rFonts w:ascii="Century Gothic" w:hAnsi="Century Gothic"/>
          <w:sz w:val="18"/>
          <w:szCs w:val="18"/>
        </w:rPr>
        <w:t>TLV’s</w:t>
      </w:r>
      <w:proofErr w:type="spellEnd"/>
      <w:r w:rsidRPr="00871A2F">
        <w:rPr>
          <w:rFonts w:ascii="Century Gothic" w:hAnsi="Century Gothic"/>
          <w:sz w:val="18"/>
          <w:szCs w:val="18"/>
        </w:rPr>
        <w:t xml:space="preserve"> </w:t>
      </w:r>
      <w:proofErr w:type="spellStart"/>
      <w:r w:rsidRPr="00871A2F">
        <w:rPr>
          <w:rFonts w:ascii="Century Gothic" w:hAnsi="Century Gothic"/>
          <w:sz w:val="18"/>
          <w:szCs w:val="18"/>
        </w:rPr>
        <w:t>PrO</w:t>
      </w:r>
      <w:proofErr w:type="spellEnd"/>
      <w:r w:rsidRPr="00871A2F">
        <w:rPr>
          <w:rFonts w:ascii="Century Gothic" w:hAnsi="Century Gothic"/>
          <w:sz w:val="18"/>
          <w:szCs w:val="18"/>
        </w:rPr>
        <w:t xml:space="preserve"> en BR </w:t>
      </w:r>
      <w:r w:rsidRPr="00871A2F">
        <w:rPr>
          <w:rFonts w:ascii="Century Gothic" w:hAnsi="Century Gothic"/>
          <w:sz w:val="16"/>
          <w:szCs w:val="18"/>
        </w:rPr>
        <w:t>naar woonplaats/bestuur</w:t>
      </w:r>
      <w:r>
        <w:rPr>
          <w:rFonts w:ascii="Century Gothic" w:hAnsi="Century Gothic"/>
          <w:sz w:val="16"/>
          <w:szCs w:val="18"/>
        </w:rPr>
        <w:t xml:space="preserve"> …</w:t>
      </w:r>
      <w:r w:rsidR="00E0102A">
        <w:rPr>
          <w:rFonts w:ascii="Century Gothic" w:hAnsi="Century Gothic"/>
          <w:sz w:val="16"/>
          <w:szCs w:val="18"/>
        </w:rPr>
        <w:t>..</w:t>
      </w:r>
      <w:r w:rsidR="00E0102A">
        <w:rPr>
          <w:rFonts w:ascii="Century Gothic" w:hAnsi="Century Gothic"/>
          <w:sz w:val="18"/>
          <w:szCs w:val="18"/>
        </w:rPr>
        <w:t>12</w:t>
      </w:r>
    </w:p>
    <w:p w14:paraId="4903F21B" w14:textId="77777777" w:rsidR="00093CC4" w:rsidRPr="00871A2F" w:rsidRDefault="00093CC4" w:rsidP="00093CC4">
      <w:pPr>
        <w:pStyle w:val="Lijstalinea"/>
        <w:spacing w:after="0"/>
        <w:ind w:left="567"/>
        <w:rPr>
          <w:rFonts w:ascii="Century Gothic" w:hAnsi="Century Gothic"/>
          <w:b/>
          <w:sz w:val="18"/>
          <w:szCs w:val="18"/>
        </w:rPr>
      </w:pPr>
    </w:p>
    <w:p w14:paraId="376BBF9D" w14:textId="77777777" w:rsidR="00093CC4" w:rsidRPr="00871A2F" w:rsidRDefault="00093CC4" w:rsidP="00093CC4">
      <w:pPr>
        <w:spacing w:after="0"/>
        <w:ind w:left="567"/>
        <w:rPr>
          <w:rFonts w:ascii="Century Gothic" w:hAnsi="Century Gothic"/>
          <w:b/>
          <w:sz w:val="18"/>
          <w:szCs w:val="18"/>
        </w:rPr>
      </w:pPr>
      <w:r w:rsidRPr="00871A2F">
        <w:rPr>
          <w:rFonts w:ascii="Century Gothic" w:hAnsi="Century Gothic"/>
          <w:b/>
          <w:sz w:val="18"/>
          <w:szCs w:val="18"/>
        </w:rPr>
        <w:t>Hoofdstuk 3: Financiën</w:t>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t>Pag.</w:t>
      </w:r>
    </w:p>
    <w:p w14:paraId="3BA2C0A7" w14:textId="32F237B3" w:rsidR="00093CC4" w:rsidRPr="00871A2F" w:rsidRDefault="00093CC4" w:rsidP="00093CC4">
      <w:pPr>
        <w:tabs>
          <w:tab w:val="left" w:pos="1134"/>
        </w:tabs>
        <w:spacing w:after="0"/>
        <w:ind w:left="567"/>
        <w:rPr>
          <w:rFonts w:ascii="Century Gothic" w:hAnsi="Century Gothic"/>
          <w:sz w:val="18"/>
          <w:szCs w:val="18"/>
        </w:rPr>
      </w:pPr>
      <w:r w:rsidRPr="00871A2F">
        <w:rPr>
          <w:rFonts w:ascii="Century Gothic" w:hAnsi="Century Gothic"/>
          <w:sz w:val="18"/>
          <w:szCs w:val="18"/>
        </w:rPr>
        <w:t>3.1</w:t>
      </w:r>
      <w:r>
        <w:rPr>
          <w:rFonts w:ascii="Century Gothic" w:hAnsi="Century Gothic"/>
          <w:sz w:val="18"/>
          <w:szCs w:val="18"/>
        </w:rPr>
        <w:tab/>
      </w:r>
      <w:r w:rsidRPr="00871A2F">
        <w:rPr>
          <w:rFonts w:ascii="Century Gothic" w:hAnsi="Century Gothic"/>
          <w:sz w:val="18"/>
          <w:szCs w:val="18"/>
        </w:rPr>
        <w:t>Verdeling middelen: algemeen</w:t>
      </w:r>
      <w:r>
        <w:rPr>
          <w:rFonts w:ascii="Century Gothic" w:hAnsi="Century Gothic"/>
          <w:sz w:val="18"/>
          <w:szCs w:val="18"/>
        </w:rPr>
        <w:t xml:space="preserve"> ………………………………….</w:t>
      </w:r>
      <w:r w:rsidRPr="00871A2F">
        <w:rPr>
          <w:rFonts w:ascii="Century Gothic" w:hAnsi="Century Gothic"/>
          <w:sz w:val="18"/>
          <w:szCs w:val="18"/>
        </w:rPr>
        <w:tab/>
        <w:t>1</w:t>
      </w:r>
      <w:r w:rsidR="00E0102A">
        <w:rPr>
          <w:rFonts w:ascii="Century Gothic" w:hAnsi="Century Gothic"/>
          <w:sz w:val="18"/>
          <w:szCs w:val="18"/>
        </w:rPr>
        <w:t>4</w:t>
      </w:r>
    </w:p>
    <w:p w14:paraId="6DC59F9B" w14:textId="337E1425" w:rsidR="00093CC4" w:rsidRPr="00871A2F" w:rsidRDefault="00093CC4" w:rsidP="00093CC4">
      <w:pPr>
        <w:tabs>
          <w:tab w:val="left" w:pos="851"/>
          <w:tab w:val="left" w:pos="1134"/>
        </w:tabs>
        <w:spacing w:after="0"/>
        <w:ind w:left="567"/>
        <w:rPr>
          <w:rFonts w:ascii="Century Gothic" w:hAnsi="Century Gothic"/>
          <w:sz w:val="18"/>
          <w:szCs w:val="18"/>
        </w:rPr>
      </w:pPr>
      <w:r>
        <w:rPr>
          <w:rFonts w:ascii="Century Gothic" w:hAnsi="Century Gothic"/>
          <w:sz w:val="18"/>
          <w:szCs w:val="18"/>
        </w:rPr>
        <w:t>3.2</w:t>
      </w:r>
      <w:r>
        <w:rPr>
          <w:rFonts w:ascii="Century Gothic" w:hAnsi="Century Gothic"/>
          <w:sz w:val="18"/>
          <w:szCs w:val="18"/>
        </w:rPr>
        <w:tab/>
      </w:r>
      <w:r>
        <w:rPr>
          <w:rFonts w:ascii="Century Gothic" w:hAnsi="Century Gothic"/>
          <w:sz w:val="18"/>
          <w:szCs w:val="18"/>
        </w:rPr>
        <w:tab/>
      </w:r>
      <w:r w:rsidRPr="00871A2F">
        <w:rPr>
          <w:rFonts w:ascii="Century Gothic" w:hAnsi="Century Gothic"/>
          <w:sz w:val="18"/>
          <w:szCs w:val="18"/>
        </w:rPr>
        <w:t>Wie-wat-waar?</w:t>
      </w:r>
      <w:r>
        <w:rPr>
          <w:rFonts w:ascii="Century Gothic" w:hAnsi="Century Gothic"/>
          <w:sz w:val="18"/>
          <w:szCs w:val="18"/>
        </w:rPr>
        <w:t xml:space="preserve"> ………………………………………………………</w:t>
      </w:r>
      <w:r w:rsidRPr="00871A2F">
        <w:rPr>
          <w:rFonts w:ascii="Century Gothic" w:hAnsi="Century Gothic"/>
          <w:sz w:val="18"/>
          <w:szCs w:val="18"/>
        </w:rPr>
        <w:tab/>
        <w:t>1</w:t>
      </w:r>
      <w:r w:rsidR="00E0102A">
        <w:rPr>
          <w:rFonts w:ascii="Century Gothic" w:hAnsi="Century Gothic"/>
          <w:sz w:val="18"/>
          <w:szCs w:val="18"/>
        </w:rPr>
        <w:t>4</w:t>
      </w:r>
    </w:p>
    <w:p w14:paraId="5188EE73" w14:textId="1BB3D340" w:rsidR="00093CC4" w:rsidRPr="00871A2F" w:rsidRDefault="00093CC4" w:rsidP="00093CC4">
      <w:pPr>
        <w:tabs>
          <w:tab w:val="left" w:pos="851"/>
          <w:tab w:val="left" w:pos="1134"/>
        </w:tabs>
        <w:spacing w:after="0"/>
        <w:ind w:left="567"/>
        <w:rPr>
          <w:rFonts w:ascii="Century Gothic" w:hAnsi="Century Gothic"/>
          <w:sz w:val="18"/>
          <w:szCs w:val="18"/>
        </w:rPr>
      </w:pPr>
      <w:r w:rsidRPr="00871A2F">
        <w:rPr>
          <w:rFonts w:ascii="Century Gothic" w:hAnsi="Century Gothic"/>
          <w:sz w:val="18"/>
          <w:szCs w:val="18"/>
        </w:rPr>
        <w:t>3.3</w:t>
      </w:r>
      <w:r>
        <w:rPr>
          <w:rFonts w:ascii="Century Gothic" w:hAnsi="Century Gothic"/>
          <w:sz w:val="18"/>
          <w:szCs w:val="18"/>
        </w:rPr>
        <w:tab/>
      </w:r>
      <w:r>
        <w:rPr>
          <w:rFonts w:ascii="Century Gothic" w:hAnsi="Century Gothic"/>
          <w:sz w:val="18"/>
          <w:szCs w:val="18"/>
        </w:rPr>
        <w:tab/>
      </w:r>
      <w:r w:rsidRPr="00871A2F">
        <w:rPr>
          <w:rFonts w:ascii="Century Gothic" w:hAnsi="Century Gothic"/>
          <w:sz w:val="18"/>
          <w:szCs w:val="18"/>
        </w:rPr>
        <w:t>LWOO: geldstroom 2018 (voorlopig)</w:t>
      </w:r>
      <w:r w:rsidRPr="00871A2F">
        <w:rPr>
          <w:rFonts w:ascii="Century Gothic" w:hAnsi="Century Gothic"/>
          <w:sz w:val="18"/>
          <w:szCs w:val="18"/>
        </w:rPr>
        <w:tab/>
      </w:r>
      <w:r>
        <w:rPr>
          <w:rFonts w:ascii="Century Gothic" w:hAnsi="Century Gothic"/>
          <w:sz w:val="18"/>
          <w:szCs w:val="18"/>
        </w:rPr>
        <w:t xml:space="preserve"> ……………………………</w:t>
      </w:r>
      <w:r w:rsidRPr="00871A2F">
        <w:rPr>
          <w:rFonts w:ascii="Century Gothic" w:hAnsi="Century Gothic"/>
          <w:sz w:val="18"/>
          <w:szCs w:val="18"/>
        </w:rPr>
        <w:tab/>
        <w:t>1</w:t>
      </w:r>
      <w:r w:rsidR="00E0102A">
        <w:rPr>
          <w:rFonts w:ascii="Century Gothic" w:hAnsi="Century Gothic"/>
          <w:sz w:val="18"/>
          <w:szCs w:val="18"/>
        </w:rPr>
        <w:t>5</w:t>
      </w:r>
    </w:p>
    <w:p w14:paraId="0D309669" w14:textId="7E92BD11" w:rsidR="00093CC4" w:rsidRPr="00871A2F" w:rsidRDefault="00093CC4" w:rsidP="00093CC4">
      <w:pPr>
        <w:tabs>
          <w:tab w:val="left" w:pos="851"/>
          <w:tab w:val="left" w:pos="1134"/>
        </w:tabs>
        <w:spacing w:after="0"/>
        <w:ind w:left="567"/>
        <w:rPr>
          <w:rFonts w:ascii="Century Gothic" w:hAnsi="Century Gothic"/>
          <w:sz w:val="18"/>
          <w:szCs w:val="18"/>
        </w:rPr>
      </w:pPr>
      <w:r w:rsidRPr="00871A2F">
        <w:rPr>
          <w:rFonts w:ascii="Century Gothic" w:hAnsi="Century Gothic"/>
          <w:sz w:val="18"/>
          <w:szCs w:val="18"/>
        </w:rPr>
        <w:t>3</w:t>
      </w:r>
      <w:r>
        <w:rPr>
          <w:rFonts w:ascii="Century Gothic" w:hAnsi="Century Gothic"/>
          <w:sz w:val="18"/>
          <w:szCs w:val="18"/>
        </w:rPr>
        <w:t>.4</w:t>
      </w:r>
      <w:r>
        <w:rPr>
          <w:rFonts w:ascii="Century Gothic" w:hAnsi="Century Gothic"/>
          <w:sz w:val="18"/>
          <w:szCs w:val="18"/>
        </w:rPr>
        <w:tab/>
      </w:r>
      <w:r>
        <w:rPr>
          <w:rFonts w:ascii="Century Gothic" w:hAnsi="Century Gothic"/>
          <w:sz w:val="18"/>
          <w:szCs w:val="18"/>
        </w:rPr>
        <w:tab/>
      </w:r>
      <w:proofErr w:type="spellStart"/>
      <w:r w:rsidRPr="00871A2F">
        <w:rPr>
          <w:rFonts w:ascii="Century Gothic" w:hAnsi="Century Gothic"/>
          <w:sz w:val="18"/>
          <w:szCs w:val="18"/>
        </w:rPr>
        <w:t>P</w:t>
      </w:r>
      <w:r>
        <w:rPr>
          <w:rFonts w:ascii="Century Gothic" w:hAnsi="Century Gothic"/>
          <w:sz w:val="18"/>
          <w:szCs w:val="18"/>
        </w:rPr>
        <w:t>rO</w:t>
      </w:r>
      <w:proofErr w:type="spellEnd"/>
      <w:r>
        <w:rPr>
          <w:rFonts w:ascii="Century Gothic" w:hAnsi="Century Gothic"/>
          <w:sz w:val="18"/>
          <w:szCs w:val="18"/>
        </w:rPr>
        <w:t>: geldstroom 2018 (voorlopig) ……………………………….</w:t>
      </w:r>
      <w:r>
        <w:rPr>
          <w:rFonts w:ascii="Century Gothic" w:hAnsi="Century Gothic"/>
          <w:sz w:val="18"/>
          <w:szCs w:val="18"/>
        </w:rPr>
        <w:tab/>
      </w:r>
      <w:r w:rsidRPr="00871A2F">
        <w:rPr>
          <w:rFonts w:ascii="Century Gothic" w:hAnsi="Century Gothic"/>
          <w:sz w:val="18"/>
          <w:szCs w:val="18"/>
        </w:rPr>
        <w:t>1</w:t>
      </w:r>
      <w:r w:rsidR="00E0102A">
        <w:rPr>
          <w:rFonts w:ascii="Century Gothic" w:hAnsi="Century Gothic"/>
          <w:sz w:val="18"/>
          <w:szCs w:val="18"/>
        </w:rPr>
        <w:t>6</w:t>
      </w:r>
    </w:p>
    <w:p w14:paraId="1C06EB73" w14:textId="6C4C353C" w:rsidR="00093CC4" w:rsidRPr="00871A2F" w:rsidRDefault="00093CC4" w:rsidP="00093CC4">
      <w:pPr>
        <w:tabs>
          <w:tab w:val="left" w:pos="851"/>
          <w:tab w:val="left" w:pos="1134"/>
        </w:tabs>
        <w:spacing w:after="0"/>
        <w:ind w:left="567"/>
        <w:rPr>
          <w:rFonts w:ascii="Century Gothic" w:hAnsi="Century Gothic"/>
          <w:sz w:val="18"/>
          <w:szCs w:val="18"/>
        </w:rPr>
      </w:pPr>
      <w:r>
        <w:rPr>
          <w:rFonts w:ascii="Century Gothic" w:hAnsi="Century Gothic"/>
          <w:sz w:val="18"/>
          <w:szCs w:val="18"/>
        </w:rPr>
        <w:t>3.5</w:t>
      </w:r>
      <w:r>
        <w:rPr>
          <w:rFonts w:ascii="Century Gothic" w:hAnsi="Century Gothic"/>
          <w:sz w:val="18"/>
          <w:szCs w:val="18"/>
        </w:rPr>
        <w:tab/>
      </w:r>
      <w:r>
        <w:rPr>
          <w:rFonts w:ascii="Century Gothic" w:hAnsi="Century Gothic"/>
          <w:sz w:val="18"/>
          <w:szCs w:val="18"/>
        </w:rPr>
        <w:tab/>
      </w:r>
      <w:r w:rsidRPr="00871A2F">
        <w:rPr>
          <w:rFonts w:ascii="Century Gothic" w:hAnsi="Century Gothic"/>
          <w:sz w:val="18"/>
          <w:szCs w:val="18"/>
        </w:rPr>
        <w:t>Verwijzingskosten, toelichting: de verwijzer betaalt</w:t>
      </w:r>
      <w:r>
        <w:rPr>
          <w:rFonts w:ascii="Century Gothic" w:hAnsi="Century Gothic"/>
          <w:sz w:val="18"/>
          <w:szCs w:val="18"/>
        </w:rPr>
        <w:t xml:space="preserve"> …………</w:t>
      </w:r>
      <w:r w:rsidRPr="00871A2F">
        <w:rPr>
          <w:rFonts w:ascii="Century Gothic" w:hAnsi="Century Gothic"/>
          <w:sz w:val="18"/>
          <w:szCs w:val="18"/>
        </w:rPr>
        <w:tab/>
        <w:t>1</w:t>
      </w:r>
      <w:r w:rsidR="00E0102A">
        <w:rPr>
          <w:rFonts w:ascii="Century Gothic" w:hAnsi="Century Gothic"/>
          <w:sz w:val="18"/>
          <w:szCs w:val="18"/>
        </w:rPr>
        <w:t>7</w:t>
      </w:r>
      <w:r w:rsidRPr="00871A2F">
        <w:rPr>
          <w:rFonts w:ascii="Century Gothic" w:hAnsi="Century Gothic"/>
          <w:sz w:val="18"/>
          <w:szCs w:val="18"/>
        </w:rPr>
        <w:tab/>
      </w:r>
      <w:r w:rsidRPr="00871A2F">
        <w:rPr>
          <w:rFonts w:ascii="Century Gothic" w:hAnsi="Century Gothic"/>
          <w:sz w:val="18"/>
          <w:szCs w:val="18"/>
        </w:rPr>
        <w:tab/>
      </w:r>
      <w:r w:rsidRPr="00871A2F">
        <w:rPr>
          <w:rFonts w:ascii="Century Gothic" w:hAnsi="Century Gothic"/>
          <w:sz w:val="18"/>
          <w:szCs w:val="18"/>
        </w:rPr>
        <w:tab/>
      </w:r>
    </w:p>
    <w:p w14:paraId="5083622F" w14:textId="77FDDF58" w:rsidR="00093CC4" w:rsidRPr="00871A2F" w:rsidRDefault="00093CC4" w:rsidP="00093CC4">
      <w:pPr>
        <w:tabs>
          <w:tab w:val="left" w:pos="851"/>
          <w:tab w:val="left" w:pos="1134"/>
        </w:tabs>
        <w:spacing w:after="0"/>
        <w:ind w:left="567"/>
        <w:rPr>
          <w:rFonts w:ascii="Century Gothic" w:hAnsi="Century Gothic"/>
          <w:sz w:val="18"/>
          <w:szCs w:val="18"/>
        </w:rPr>
      </w:pPr>
      <w:r w:rsidRPr="00871A2F">
        <w:rPr>
          <w:rFonts w:ascii="Century Gothic" w:hAnsi="Century Gothic"/>
          <w:sz w:val="18"/>
          <w:szCs w:val="18"/>
        </w:rPr>
        <w:t>3.</w:t>
      </w:r>
      <w:r>
        <w:rPr>
          <w:rFonts w:ascii="Century Gothic" w:hAnsi="Century Gothic"/>
          <w:sz w:val="18"/>
          <w:szCs w:val="18"/>
        </w:rPr>
        <w:t>6</w:t>
      </w:r>
      <w:r>
        <w:rPr>
          <w:rFonts w:ascii="Century Gothic" w:hAnsi="Century Gothic"/>
          <w:sz w:val="18"/>
          <w:szCs w:val="18"/>
        </w:rPr>
        <w:tab/>
      </w:r>
      <w:r>
        <w:rPr>
          <w:rFonts w:ascii="Century Gothic" w:hAnsi="Century Gothic"/>
          <w:sz w:val="18"/>
          <w:szCs w:val="18"/>
        </w:rPr>
        <w:tab/>
      </w:r>
      <w:r w:rsidRPr="00871A2F">
        <w:rPr>
          <w:rFonts w:ascii="Century Gothic" w:hAnsi="Century Gothic"/>
          <w:sz w:val="18"/>
          <w:szCs w:val="18"/>
        </w:rPr>
        <w:t>Verwijzingskosten: doorreken</w:t>
      </w:r>
      <w:r>
        <w:rPr>
          <w:rFonts w:ascii="Century Gothic" w:hAnsi="Century Gothic"/>
          <w:sz w:val="18"/>
          <w:szCs w:val="18"/>
        </w:rPr>
        <w:t xml:space="preserve">ing </w:t>
      </w:r>
      <w:proofErr w:type="spellStart"/>
      <w:r>
        <w:rPr>
          <w:rFonts w:ascii="Century Gothic" w:hAnsi="Century Gothic"/>
          <w:sz w:val="18"/>
          <w:szCs w:val="18"/>
        </w:rPr>
        <w:t>meerjaren</w:t>
      </w:r>
      <w:proofErr w:type="spellEnd"/>
      <w:r>
        <w:rPr>
          <w:rFonts w:ascii="Century Gothic" w:hAnsi="Century Gothic"/>
          <w:sz w:val="18"/>
          <w:szCs w:val="18"/>
        </w:rPr>
        <w:t xml:space="preserve"> ………………….</w:t>
      </w:r>
      <w:r w:rsidRPr="00871A2F">
        <w:rPr>
          <w:rFonts w:ascii="Century Gothic" w:hAnsi="Century Gothic"/>
          <w:sz w:val="18"/>
          <w:szCs w:val="18"/>
        </w:rPr>
        <w:tab/>
        <w:t>1</w:t>
      </w:r>
      <w:r w:rsidR="00E0102A">
        <w:rPr>
          <w:rFonts w:ascii="Century Gothic" w:hAnsi="Century Gothic"/>
          <w:sz w:val="18"/>
          <w:szCs w:val="18"/>
        </w:rPr>
        <w:t>7</w:t>
      </w:r>
    </w:p>
    <w:p w14:paraId="5B5A82E2" w14:textId="5B77531D" w:rsidR="00093CC4" w:rsidRPr="00871A2F" w:rsidRDefault="00093CC4" w:rsidP="00093CC4">
      <w:pPr>
        <w:tabs>
          <w:tab w:val="left" w:pos="851"/>
          <w:tab w:val="left" w:pos="1134"/>
        </w:tabs>
        <w:spacing w:after="0"/>
        <w:ind w:left="567"/>
        <w:rPr>
          <w:rFonts w:ascii="Century Gothic" w:hAnsi="Century Gothic"/>
          <w:sz w:val="18"/>
          <w:szCs w:val="18"/>
        </w:rPr>
      </w:pPr>
      <w:r>
        <w:rPr>
          <w:rFonts w:ascii="Century Gothic" w:hAnsi="Century Gothic"/>
          <w:sz w:val="18"/>
          <w:szCs w:val="18"/>
        </w:rPr>
        <w:t>3.7</w:t>
      </w:r>
      <w:r>
        <w:rPr>
          <w:rFonts w:ascii="Century Gothic" w:hAnsi="Century Gothic"/>
          <w:sz w:val="18"/>
          <w:szCs w:val="18"/>
        </w:rPr>
        <w:tab/>
      </w:r>
      <w:r>
        <w:rPr>
          <w:rFonts w:ascii="Century Gothic" w:hAnsi="Century Gothic"/>
          <w:sz w:val="18"/>
          <w:szCs w:val="18"/>
        </w:rPr>
        <w:tab/>
      </w:r>
      <w:r w:rsidRPr="00871A2F">
        <w:rPr>
          <w:rFonts w:ascii="Century Gothic" w:hAnsi="Century Gothic"/>
          <w:sz w:val="18"/>
          <w:szCs w:val="18"/>
        </w:rPr>
        <w:t xml:space="preserve">Verwijzingskosten: </w:t>
      </w:r>
      <w:r>
        <w:rPr>
          <w:rFonts w:ascii="Century Gothic" w:hAnsi="Century Gothic"/>
          <w:sz w:val="18"/>
          <w:szCs w:val="18"/>
        </w:rPr>
        <w:t xml:space="preserve">overzicht </w:t>
      </w:r>
      <w:r w:rsidRPr="00871A2F">
        <w:rPr>
          <w:rFonts w:ascii="Century Gothic" w:hAnsi="Century Gothic"/>
          <w:sz w:val="18"/>
          <w:szCs w:val="18"/>
        </w:rPr>
        <w:t>4</w:t>
      </w:r>
      <w:r w:rsidRPr="00871A2F">
        <w:rPr>
          <w:rFonts w:ascii="Century Gothic" w:hAnsi="Century Gothic"/>
          <w:sz w:val="18"/>
          <w:szCs w:val="18"/>
          <w:vertAlign w:val="superscript"/>
        </w:rPr>
        <w:t>e</w:t>
      </w:r>
      <w:r>
        <w:rPr>
          <w:rFonts w:ascii="Century Gothic" w:hAnsi="Century Gothic"/>
          <w:sz w:val="18"/>
          <w:szCs w:val="18"/>
        </w:rPr>
        <w:t xml:space="preserve"> termijn (teldatum 1-2-18</w:t>
      </w:r>
      <w:r w:rsidRPr="00871A2F">
        <w:rPr>
          <w:rFonts w:ascii="Century Gothic" w:hAnsi="Century Gothic"/>
          <w:sz w:val="18"/>
          <w:szCs w:val="18"/>
        </w:rPr>
        <w:t>)</w:t>
      </w:r>
      <w:r>
        <w:rPr>
          <w:rFonts w:ascii="Century Gothic" w:hAnsi="Century Gothic"/>
          <w:sz w:val="18"/>
          <w:szCs w:val="18"/>
        </w:rPr>
        <w:t xml:space="preserve"> …..</w:t>
      </w:r>
      <w:r w:rsidRPr="00871A2F">
        <w:rPr>
          <w:rFonts w:ascii="Century Gothic" w:hAnsi="Century Gothic"/>
          <w:sz w:val="18"/>
          <w:szCs w:val="18"/>
        </w:rPr>
        <w:tab/>
        <w:t>1</w:t>
      </w:r>
      <w:r w:rsidR="00E0102A">
        <w:rPr>
          <w:rFonts w:ascii="Century Gothic" w:hAnsi="Century Gothic"/>
          <w:sz w:val="18"/>
          <w:szCs w:val="18"/>
        </w:rPr>
        <w:t>8</w:t>
      </w:r>
    </w:p>
    <w:p w14:paraId="3A5C01D3" w14:textId="77777777" w:rsidR="00093CC4" w:rsidRPr="00871A2F" w:rsidRDefault="00093CC4" w:rsidP="00093CC4">
      <w:pPr>
        <w:tabs>
          <w:tab w:val="left" w:pos="851"/>
        </w:tabs>
        <w:spacing w:after="0"/>
        <w:ind w:left="567"/>
        <w:rPr>
          <w:rFonts w:ascii="Century Gothic" w:hAnsi="Century Gothic"/>
          <w:b/>
          <w:sz w:val="18"/>
          <w:szCs w:val="18"/>
        </w:rPr>
      </w:pPr>
      <w:r w:rsidRPr="00871A2F">
        <w:rPr>
          <w:rFonts w:ascii="Century Gothic" w:hAnsi="Century Gothic"/>
          <w:sz w:val="18"/>
          <w:szCs w:val="18"/>
        </w:rPr>
        <w:tab/>
      </w:r>
    </w:p>
    <w:p w14:paraId="76BEE0CD" w14:textId="77777777" w:rsidR="00093CC4" w:rsidRPr="00871A2F" w:rsidRDefault="00093CC4" w:rsidP="00093CC4">
      <w:pPr>
        <w:spacing w:after="0"/>
        <w:ind w:left="567"/>
        <w:rPr>
          <w:rFonts w:ascii="Century Gothic" w:hAnsi="Century Gothic"/>
          <w:b/>
          <w:sz w:val="18"/>
          <w:szCs w:val="18"/>
        </w:rPr>
      </w:pPr>
      <w:r w:rsidRPr="00871A2F">
        <w:rPr>
          <w:rFonts w:ascii="Century Gothic" w:hAnsi="Century Gothic"/>
          <w:b/>
          <w:sz w:val="18"/>
          <w:szCs w:val="18"/>
        </w:rPr>
        <w:t xml:space="preserve">Hoofdstuk 4: </w:t>
      </w:r>
      <w:proofErr w:type="spellStart"/>
      <w:r w:rsidRPr="00871A2F">
        <w:rPr>
          <w:rFonts w:ascii="Century Gothic" w:hAnsi="Century Gothic"/>
          <w:b/>
          <w:sz w:val="18"/>
          <w:szCs w:val="18"/>
        </w:rPr>
        <w:t>TLV’s</w:t>
      </w:r>
      <w:proofErr w:type="spellEnd"/>
      <w:r w:rsidRPr="00871A2F">
        <w:rPr>
          <w:rFonts w:ascii="Century Gothic" w:hAnsi="Century Gothic"/>
          <w:b/>
          <w:sz w:val="18"/>
          <w:szCs w:val="18"/>
        </w:rPr>
        <w:t xml:space="preserve"> en overige VSO-data</w:t>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t>Pag.</w:t>
      </w:r>
    </w:p>
    <w:p w14:paraId="13C320EC" w14:textId="53E8A79B" w:rsidR="00093CC4" w:rsidRPr="00871A2F" w:rsidRDefault="00093CC4" w:rsidP="00093CC4">
      <w:pPr>
        <w:tabs>
          <w:tab w:val="left" w:pos="1134"/>
        </w:tabs>
        <w:spacing w:after="0"/>
        <w:ind w:left="567"/>
        <w:rPr>
          <w:rFonts w:ascii="Century Gothic" w:hAnsi="Century Gothic"/>
          <w:sz w:val="18"/>
          <w:szCs w:val="18"/>
        </w:rPr>
      </w:pPr>
      <w:r>
        <w:rPr>
          <w:rFonts w:ascii="Century Gothic" w:hAnsi="Century Gothic"/>
          <w:sz w:val="18"/>
          <w:szCs w:val="18"/>
        </w:rPr>
        <w:t>4.1</w:t>
      </w:r>
      <w:r>
        <w:rPr>
          <w:rFonts w:ascii="Century Gothic" w:hAnsi="Century Gothic"/>
          <w:sz w:val="18"/>
          <w:szCs w:val="18"/>
        </w:rPr>
        <w:tab/>
      </w:r>
      <w:proofErr w:type="spellStart"/>
      <w:r w:rsidRPr="00871A2F">
        <w:rPr>
          <w:rFonts w:ascii="Century Gothic" w:hAnsi="Century Gothic"/>
          <w:sz w:val="18"/>
          <w:szCs w:val="18"/>
        </w:rPr>
        <w:t>TLV’s</w:t>
      </w:r>
      <w:proofErr w:type="spellEnd"/>
      <w:r w:rsidRPr="00871A2F">
        <w:rPr>
          <w:rFonts w:ascii="Century Gothic" w:hAnsi="Century Gothic"/>
          <w:sz w:val="18"/>
          <w:szCs w:val="18"/>
        </w:rPr>
        <w:t xml:space="preserve">: Aantal geldige </w:t>
      </w:r>
      <w:proofErr w:type="spellStart"/>
      <w:r w:rsidRPr="00871A2F">
        <w:rPr>
          <w:rFonts w:ascii="Century Gothic" w:hAnsi="Century Gothic"/>
          <w:sz w:val="18"/>
          <w:szCs w:val="18"/>
        </w:rPr>
        <w:t>TLV’s</w:t>
      </w:r>
      <w:proofErr w:type="spellEnd"/>
      <w:r w:rsidRPr="00871A2F">
        <w:rPr>
          <w:rFonts w:ascii="Century Gothic" w:hAnsi="Century Gothic"/>
          <w:sz w:val="18"/>
          <w:szCs w:val="18"/>
        </w:rPr>
        <w:t xml:space="preserve"> per sept/oktober 2018</w:t>
      </w:r>
      <w:r>
        <w:rPr>
          <w:rFonts w:ascii="Century Gothic" w:hAnsi="Century Gothic"/>
          <w:sz w:val="18"/>
          <w:szCs w:val="18"/>
        </w:rPr>
        <w:t xml:space="preserve"> …………..</w:t>
      </w:r>
      <w:r>
        <w:rPr>
          <w:rFonts w:ascii="Century Gothic" w:hAnsi="Century Gothic"/>
          <w:b/>
          <w:sz w:val="18"/>
          <w:szCs w:val="18"/>
        </w:rPr>
        <w:tab/>
      </w:r>
      <w:r w:rsidRPr="00871A2F">
        <w:rPr>
          <w:rFonts w:ascii="Century Gothic" w:hAnsi="Century Gothic"/>
          <w:sz w:val="18"/>
          <w:szCs w:val="18"/>
        </w:rPr>
        <w:t>1</w:t>
      </w:r>
      <w:r w:rsidR="00E0102A">
        <w:rPr>
          <w:rFonts w:ascii="Century Gothic" w:hAnsi="Century Gothic"/>
          <w:sz w:val="18"/>
          <w:szCs w:val="18"/>
        </w:rPr>
        <w:t>9</w:t>
      </w:r>
    </w:p>
    <w:p w14:paraId="3FD2A85E" w14:textId="699B1E79" w:rsidR="00093CC4" w:rsidRPr="00871A2F" w:rsidRDefault="00093CC4" w:rsidP="00093CC4">
      <w:pPr>
        <w:tabs>
          <w:tab w:val="left" w:pos="1134"/>
        </w:tabs>
        <w:spacing w:after="0"/>
        <w:ind w:left="567"/>
        <w:rPr>
          <w:rFonts w:ascii="Century Gothic" w:hAnsi="Century Gothic"/>
          <w:sz w:val="18"/>
          <w:szCs w:val="18"/>
        </w:rPr>
      </w:pPr>
      <w:r w:rsidRPr="00871A2F">
        <w:rPr>
          <w:rFonts w:ascii="Century Gothic" w:hAnsi="Century Gothic"/>
          <w:sz w:val="18"/>
          <w:szCs w:val="18"/>
        </w:rPr>
        <w:t>4.2</w:t>
      </w:r>
      <w:r>
        <w:rPr>
          <w:rFonts w:ascii="Century Gothic" w:hAnsi="Century Gothic"/>
          <w:sz w:val="18"/>
          <w:szCs w:val="18"/>
        </w:rPr>
        <w:tab/>
      </w:r>
      <w:proofErr w:type="spellStart"/>
      <w:r w:rsidRPr="00871A2F">
        <w:rPr>
          <w:rFonts w:ascii="Century Gothic" w:hAnsi="Century Gothic"/>
          <w:sz w:val="18"/>
          <w:szCs w:val="18"/>
        </w:rPr>
        <w:t>TLV’s</w:t>
      </w:r>
      <w:proofErr w:type="spellEnd"/>
      <w:r w:rsidRPr="00871A2F">
        <w:rPr>
          <w:rFonts w:ascii="Century Gothic" w:hAnsi="Century Gothic"/>
          <w:sz w:val="18"/>
          <w:szCs w:val="18"/>
        </w:rPr>
        <w:t>: naar leeftijd</w:t>
      </w:r>
      <w:r>
        <w:rPr>
          <w:rFonts w:ascii="Century Gothic" w:hAnsi="Century Gothic"/>
          <w:sz w:val="18"/>
          <w:szCs w:val="18"/>
        </w:rPr>
        <w:t xml:space="preserve"> ……………………………………………..……</w:t>
      </w:r>
      <w:r w:rsidR="00E0102A">
        <w:rPr>
          <w:rFonts w:ascii="Century Gothic" w:hAnsi="Century Gothic"/>
          <w:sz w:val="18"/>
          <w:szCs w:val="18"/>
        </w:rPr>
        <w:tab/>
        <w:t>20</w:t>
      </w:r>
    </w:p>
    <w:p w14:paraId="0F92058E" w14:textId="5AB970D7" w:rsidR="00093CC4" w:rsidRPr="00871A2F" w:rsidRDefault="00093CC4" w:rsidP="00093CC4">
      <w:pPr>
        <w:tabs>
          <w:tab w:val="left" w:pos="1134"/>
        </w:tabs>
        <w:spacing w:after="0"/>
        <w:ind w:left="567"/>
        <w:rPr>
          <w:rFonts w:ascii="Century Gothic" w:hAnsi="Century Gothic"/>
          <w:sz w:val="18"/>
          <w:szCs w:val="18"/>
        </w:rPr>
      </w:pPr>
      <w:r w:rsidRPr="00871A2F">
        <w:rPr>
          <w:rFonts w:ascii="Century Gothic" w:hAnsi="Century Gothic"/>
          <w:sz w:val="18"/>
          <w:szCs w:val="18"/>
        </w:rPr>
        <w:t>4.3</w:t>
      </w:r>
      <w:r>
        <w:rPr>
          <w:rFonts w:ascii="Century Gothic" w:hAnsi="Century Gothic"/>
          <w:sz w:val="18"/>
          <w:szCs w:val="18"/>
        </w:rPr>
        <w:tab/>
      </w:r>
      <w:proofErr w:type="spellStart"/>
      <w:r w:rsidRPr="00871A2F">
        <w:rPr>
          <w:rFonts w:ascii="Century Gothic" w:hAnsi="Century Gothic"/>
          <w:sz w:val="18"/>
          <w:szCs w:val="18"/>
        </w:rPr>
        <w:t>TLV’s</w:t>
      </w:r>
      <w:proofErr w:type="spellEnd"/>
      <w:r w:rsidRPr="00871A2F">
        <w:rPr>
          <w:rFonts w:ascii="Century Gothic" w:hAnsi="Century Gothic"/>
          <w:sz w:val="18"/>
          <w:szCs w:val="18"/>
        </w:rPr>
        <w:t xml:space="preserve">: </w:t>
      </w:r>
      <w:proofErr w:type="spellStart"/>
      <w:r w:rsidRPr="00871A2F">
        <w:rPr>
          <w:rFonts w:ascii="Century Gothic" w:hAnsi="Century Gothic"/>
          <w:sz w:val="18"/>
          <w:szCs w:val="18"/>
        </w:rPr>
        <w:t>Ambelt</w:t>
      </w:r>
      <w:proofErr w:type="spellEnd"/>
      <w:r w:rsidRPr="00871A2F">
        <w:rPr>
          <w:rFonts w:ascii="Century Gothic" w:hAnsi="Century Gothic"/>
          <w:sz w:val="18"/>
          <w:szCs w:val="18"/>
        </w:rPr>
        <w:t xml:space="preserve"> naar leeftijd en locatie</w:t>
      </w:r>
      <w:r>
        <w:rPr>
          <w:rFonts w:ascii="Century Gothic" w:hAnsi="Century Gothic"/>
          <w:sz w:val="18"/>
          <w:szCs w:val="18"/>
        </w:rPr>
        <w:t xml:space="preserve"> ………………………..…</w:t>
      </w:r>
      <w:r w:rsidRPr="00871A2F">
        <w:rPr>
          <w:rFonts w:ascii="Century Gothic" w:hAnsi="Century Gothic"/>
          <w:sz w:val="18"/>
          <w:szCs w:val="18"/>
        </w:rPr>
        <w:tab/>
      </w:r>
      <w:r w:rsidR="00E0102A">
        <w:rPr>
          <w:rFonts w:ascii="Century Gothic" w:hAnsi="Century Gothic"/>
          <w:sz w:val="18"/>
          <w:szCs w:val="18"/>
        </w:rPr>
        <w:t>20</w:t>
      </w:r>
    </w:p>
    <w:p w14:paraId="6FEBBF2C" w14:textId="6B0BB4F9" w:rsidR="00093CC4" w:rsidRPr="00871A2F" w:rsidRDefault="00093CC4" w:rsidP="00093CC4">
      <w:pPr>
        <w:tabs>
          <w:tab w:val="left" w:pos="1134"/>
        </w:tabs>
        <w:spacing w:after="0"/>
        <w:ind w:left="567"/>
        <w:rPr>
          <w:rFonts w:ascii="Century Gothic" w:hAnsi="Century Gothic"/>
          <w:sz w:val="18"/>
          <w:szCs w:val="18"/>
        </w:rPr>
      </w:pPr>
      <w:r w:rsidRPr="00871A2F">
        <w:rPr>
          <w:rFonts w:ascii="Century Gothic" w:hAnsi="Century Gothic"/>
          <w:sz w:val="18"/>
          <w:szCs w:val="18"/>
        </w:rPr>
        <w:t>4.4</w:t>
      </w:r>
      <w:r>
        <w:rPr>
          <w:rFonts w:ascii="Century Gothic" w:hAnsi="Century Gothic"/>
          <w:sz w:val="18"/>
          <w:szCs w:val="18"/>
        </w:rPr>
        <w:tab/>
      </w:r>
      <w:proofErr w:type="spellStart"/>
      <w:r w:rsidRPr="00871A2F">
        <w:rPr>
          <w:rFonts w:ascii="Century Gothic" w:hAnsi="Century Gothic"/>
          <w:sz w:val="18"/>
          <w:szCs w:val="18"/>
        </w:rPr>
        <w:t>TLV’s</w:t>
      </w:r>
      <w:proofErr w:type="spellEnd"/>
      <w:r w:rsidRPr="00871A2F">
        <w:rPr>
          <w:rFonts w:ascii="Century Gothic" w:hAnsi="Century Gothic"/>
          <w:sz w:val="18"/>
          <w:szCs w:val="18"/>
        </w:rPr>
        <w:t>: naar woonplaats</w:t>
      </w:r>
      <w:r>
        <w:rPr>
          <w:rFonts w:ascii="Century Gothic" w:hAnsi="Century Gothic"/>
          <w:sz w:val="18"/>
          <w:szCs w:val="18"/>
        </w:rPr>
        <w:t xml:space="preserve"> ……………………………………..……..</w:t>
      </w:r>
      <w:r w:rsidR="00E0102A">
        <w:rPr>
          <w:rFonts w:ascii="Century Gothic" w:hAnsi="Century Gothic"/>
          <w:sz w:val="18"/>
          <w:szCs w:val="18"/>
        </w:rPr>
        <w:tab/>
        <w:t>20</w:t>
      </w:r>
    </w:p>
    <w:p w14:paraId="4211E9BB" w14:textId="70BAA50E" w:rsidR="00093CC4" w:rsidRPr="00871A2F" w:rsidRDefault="00093CC4" w:rsidP="00093CC4">
      <w:pPr>
        <w:tabs>
          <w:tab w:val="left" w:pos="851"/>
          <w:tab w:val="left" w:pos="1134"/>
        </w:tabs>
        <w:spacing w:after="0"/>
        <w:ind w:left="567"/>
        <w:rPr>
          <w:rFonts w:ascii="Century Gothic" w:hAnsi="Century Gothic"/>
          <w:sz w:val="18"/>
          <w:szCs w:val="18"/>
        </w:rPr>
      </w:pPr>
      <w:r w:rsidRPr="00871A2F">
        <w:rPr>
          <w:rFonts w:ascii="Century Gothic" w:hAnsi="Century Gothic"/>
          <w:sz w:val="18"/>
          <w:szCs w:val="18"/>
        </w:rPr>
        <w:t>4.5</w:t>
      </w:r>
      <w:r>
        <w:rPr>
          <w:rFonts w:ascii="Century Gothic" w:hAnsi="Century Gothic"/>
          <w:sz w:val="18"/>
          <w:szCs w:val="18"/>
        </w:rPr>
        <w:tab/>
      </w:r>
      <w:r>
        <w:rPr>
          <w:rFonts w:ascii="Century Gothic" w:hAnsi="Century Gothic"/>
          <w:sz w:val="18"/>
          <w:szCs w:val="18"/>
        </w:rPr>
        <w:tab/>
      </w:r>
      <w:proofErr w:type="spellStart"/>
      <w:r w:rsidRPr="00871A2F">
        <w:rPr>
          <w:rFonts w:ascii="Century Gothic" w:hAnsi="Century Gothic"/>
          <w:sz w:val="18"/>
          <w:szCs w:val="18"/>
        </w:rPr>
        <w:t>TLV’s</w:t>
      </w:r>
      <w:proofErr w:type="spellEnd"/>
      <w:r w:rsidRPr="00871A2F">
        <w:rPr>
          <w:rFonts w:ascii="Century Gothic" w:hAnsi="Century Gothic"/>
          <w:sz w:val="18"/>
          <w:szCs w:val="18"/>
        </w:rPr>
        <w:t>: Wanneer lopen ze af? Per cursusjaar naar leeftijd</w:t>
      </w:r>
      <w:r>
        <w:rPr>
          <w:rFonts w:ascii="Century Gothic" w:hAnsi="Century Gothic"/>
          <w:sz w:val="18"/>
          <w:szCs w:val="18"/>
        </w:rPr>
        <w:t xml:space="preserve"> …..</w:t>
      </w:r>
      <w:r w:rsidRPr="00871A2F">
        <w:rPr>
          <w:rFonts w:ascii="Century Gothic" w:hAnsi="Century Gothic"/>
          <w:sz w:val="18"/>
          <w:szCs w:val="18"/>
        </w:rPr>
        <w:tab/>
        <w:t>2</w:t>
      </w:r>
      <w:r w:rsidR="00E0102A">
        <w:rPr>
          <w:rFonts w:ascii="Century Gothic" w:hAnsi="Century Gothic"/>
          <w:sz w:val="18"/>
          <w:szCs w:val="18"/>
        </w:rPr>
        <w:t>1</w:t>
      </w:r>
    </w:p>
    <w:p w14:paraId="44407064" w14:textId="15135BCE" w:rsidR="00093CC4" w:rsidRPr="00871A2F" w:rsidRDefault="00093CC4" w:rsidP="00093CC4">
      <w:pPr>
        <w:tabs>
          <w:tab w:val="left" w:pos="851"/>
          <w:tab w:val="left" w:pos="1134"/>
        </w:tabs>
        <w:spacing w:after="0"/>
        <w:ind w:left="567"/>
        <w:rPr>
          <w:rFonts w:ascii="Century Gothic" w:hAnsi="Century Gothic"/>
          <w:sz w:val="18"/>
          <w:szCs w:val="18"/>
        </w:rPr>
      </w:pPr>
      <w:r>
        <w:rPr>
          <w:rFonts w:ascii="Century Gothic" w:hAnsi="Century Gothic"/>
          <w:sz w:val="18"/>
          <w:szCs w:val="18"/>
        </w:rPr>
        <w:t>4.6</w:t>
      </w:r>
      <w:r>
        <w:rPr>
          <w:rFonts w:ascii="Century Gothic" w:hAnsi="Century Gothic"/>
          <w:sz w:val="18"/>
          <w:szCs w:val="18"/>
        </w:rPr>
        <w:tab/>
      </w:r>
      <w:r>
        <w:rPr>
          <w:rFonts w:ascii="Century Gothic" w:hAnsi="Century Gothic"/>
          <w:sz w:val="18"/>
          <w:szCs w:val="18"/>
        </w:rPr>
        <w:tab/>
      </w:r>
      <w:proofErr w:type="spellStart"/>
      <w:r w:rsidRPr="00871A2F">
        <w:rPr>
          <w:rFonts w:ascii="Century Gothic" w:hAnsi="Century Gothic"/>
          <w:sz w:val="18"/>
          <w:szCs w:val="18"/>
        </w:rPr>
        <w:t>TLV’s</w:t>
      </w:r>
      <w:proofErr w:type="spellEnd"/>
      <w:r w:rsidRPr="00871A2F">
        <w:rPr>
          <w:rFonts w:ascii="Century Gothic" w:hAnsi="Century Gothic"/>
          <w:sz w:val="18"/>
          <w:szCs w:val="18"/>
        </w:rPr>
        <w:t xml:space="preserve">: Wanneer lopen ze af? Per </w:t>
      </w:r>
      <w:r w:rsidR="00E0102A">
        <w:rPr>
          <w:rFonts w:ascii="Century Gothic" w:hAnsi="Century Gothic"/>
          <w:sz w:val="18"/>
          <w:szCs w:val="18"/>
        </w:rPr>
        <w:t>cursusjaar per bestuur</w:t>
      </w:r>
      <w:r>
        <w:rPr>
          <w:rFonts w:ascii="Century Gothic" w:hAnsi="Century Gothic"/>
          <w:sz w:val="18"/>
          <w:szCs w:val="18"/>
        </w:rPr>
        <w:t xml:space="preserve"> …</w:t>
      </w:r>
      <w:r w:rsidR="00E0102A">
        <w:rPr>
          <w:rFonts w:ascii="Century Gothic" w:hAnsi="Century Gothic"/>
          <w:sz w:val="18"/>
          <w:szCs w:val="18"/>
        </w:rPr>
        <w:t>.</w:t>
      </w:r>
      <w:r>
        <w:rPr>
          <w:rFonts w:ascii="Century Gothic" w:hAnsi="Century Gothic"/>
          <w:sz w:val="18"/>
          <w:szCs w:val="18"/>
        </w:rPr>
        <w:t>..</w:t>
      </w:r>
      <w:r w:rsidRPr="00871A2F">
        <w:rPr>
          <w:rFonts w:ascii="Century Gothic" w:hAnsi="Century Gothic"/>
          <w:sz w:val="18"/>
          <w:szCs w:val="18"/>
        </w:rPr>
        <w:tab/>
        <w:t>2</w:t>
      </w:r>
      <w:r w:rsidR="00E0102A">
        <w:rPr>
          <w:rFonts w:ascii="Century Gothic" w:hAnsi="Century Gothic"/>
          <w:sz w:val="18"/>
          <w:szCs w:val="18"/>
        </w:rPr>
        <w:t>1</w:t>
      </w:r>
    </w:p>
    <w:p w14:paraId="772494C6" w14:textId="78D16B8F" w:rsidR="00093CC4" w:rsidRPr="00871A2F" w:rsidRDefault="00093CC4" w:rsidP="00093CC4">
      <w:pPr>
        <w:tabs>
          <w:tab w:val="left" w:pos="851"/>
          <w:tab w:val="left" w:pos="1134"/>
        </w:tabs>
        <w:spacing w:after="0"/>
        <w:ind w:left="567"/>
        <w:rPr>
          <w:rFonts w:ascii="Century Gothic" w:hAnsi="Century Gothic"/>
          <w:sz w:val="18"/>
          <w:szCs w:val="18"/>
        </w:rPr>
      </w:pPr>
      <w:r w:rsidRPr="00871A2F">
        <w:rPr>
          <w:rFonts w:ascii="Century Gothic" w:hAnsi="Century Gothic"/>
          <w:sz w:val="18"/>
          <w:szCs w:val="18"/>
        </w:rPr>
        <w:t>4.7</w:t>
      </w:r>
      <w:r>
        <w:rPr>
          <w:rFonts w:ascii="Century Gothic" w:hAnsi="Century Gothic"/>
          <w:sz w:val="18"/>
          <w:szCs w:val="18"/>
        </w:rPr>
        <w:tab/>
      </w:r>
      <w:r>
        <w:rPr>
          <w:rFonts w:ascii="Century Gothic" w:hAnsi="Century Gothic"/>
          <w:sz w:val="18"/>
          <w:szCs w:val="18"/>
        </w:rPr>
        <w:tab/>
      </w:r>
      <w:proofErr w:type="spellStart"/>
      <w:r w:rsidRPr="00871A2F">
        <w:rPr>
          <w:rFonts w:ascii="Century Gothic" w:hAnsi="Century Gothic"/>
          <w:sz w:val="18"/>
          <w:szCs w:val="18"/>
        </w:rPr>
        <w:t>TLV’s</w:t>
      </w:r>
      <w:proofErr w:type="spellEnd"/>
      <w:r w:rsidRPr="00871A2F">
        <w:rPr>
          <w:rFonts w:ascii="Century Gothic" w:hAnsi="Century Gothic"/>
          <w:sz w:val="18"/>
          <w:szCs w:val="18"/>
        </w:rPr>
        <w:t xml:space="preserve">: </w:t>
      </w:r>
      <w:r>
        <w:rPr>
          <w:rFonts w:ascii="Century Gothic" w:hAnsi="Century Gothic"/>
          <w:sz w:val="18"/>
          <w:szCs w:val="18"/>
        </w:rPr>
        <w:t>Verwijzingen vanuit het VO ……………………………….</w:t>
      </w:r>
      <w:r>
        <w:rPr>
          <w:rFonts w:ascii="Century Gothic" w:hAnsi="Century Gothic"/>
          <w:sz w:val="18"/>
          <w:szCs w:val="18"/>
        </w:rPr>
        <w:tab/>
      </w:r>
      <w:r w:rsidRPr="00871A2F">
        <w:rPr>
          <w:rFonts w:ascii="Century Gothic" w:hAnsi="Century Gothic"/>
          <w:sz w:val="18"/>
          <w:szCs w:val="18"/>
        </w:rPr>
        <w:t>2</w:t>
      </w:r>
      <w:r w:rsidR="00E0102A">
        <w:rPr>
          <w:rFonts w:ascii="Century Gothic" w:hAnsi="Century Gothic"/>
          <w:sz w:val="18"/>
          <w:szCs w:val="18"/>
        </w:rPr>
        <w:t>2</w:t>
      </w:r>
    </w:p>
    <w:p w14:paraId="516C7813" w14:textId="5E9716E2" w:rsidR="00093CC4" w:rsidRPr="00871A2F" w:rsidRDefault="00093CC4" w:rsidP="00093CC4">
      <w:pPr>
        <w:tabs>
          <w:tab w:val="left" w:pos="851"/>
          <w:tab w:val="left" w:pos="1134"/>
        </w:tabs>
        <w:spacing w:after="0"/>
        <w:ind w:left="567"/>
        <w:rPr>
          <w:rFonts w:ascii="Century Gothic" w:hAnsi="Century Gothic"/>
          <w:sz w:val="18"/>
          <w:szCs w:val="18"/>
        </w:rPr>
      </w:pPr>
      <w:r>
        <w:rPr>
          <w:rFonts w:ascii="Century Gothic" w:hAnsi="Century Gothic"/>
          <w:sz w:val="18"/>
          <w:szCs w:val="18"/>
        </w:rPr>
        <w:t>4.8</w:t>
      </w:r>
      <w:r>
        <w:rPr>
          <w:rFonts w:ascii="Century Gothic" w:hAnsi="Century Gothic"/>
          <w:sz w:val="18"/>
          <w:szCs w:val="18"/>
        </w:rPr>
        <w:tab/>
      </w:r>
      <w:r>
        <w:rPr>
          <w:rFonts w:ascii="Century Gothic" w:hAnsi="Century Gothic"/>
          <w:sz w:val="18"/>
          <w:szCs w:val="18"/>
        </w:rPr>
        <w:tab/>
        <w:t>VSO: Herkomst VSO, totalen ……………………………………..</w:t>
      </w:r>
      <w:r w:rsidRPr="00871A2F">
        <w:rPr>
          <w:rFonts w:ascii="Century Gothic" w:hAnsi="Century Gothic"/>
          <w:sz w:val="18"/>
          <w:szCs w:val="18"/>
        </w:rPr>
        <w:tab/>
        <w:t>2</w:t>
      </w:r>
      <w:r w:rsidR="00E0102A">
        <w:rPr>
          <w:rFonts w:ascii="Century Gothic" w:hAnsi="Century Gothic"/>
          <w:sz w:val="18"/>
          <w:szCs w:val="18"/>
        </w:rPr>
        <w:t>2</w:t>
      </w:r>
    </w:p>
    <w:p w14:paraId="49474C64" w14:textId="27DDA5EF" w:rsidR="00093CC4" w:rsidRPr="00871A2F" w:rsidRDefault="00093CC4" w:rsidP="00093CC4">
      <w:pPr>
        <w:tabs>
          <w:tab w:val="left" w:pos="851"/>
          <w:tab w:val="left" w:pos="1134"/>
        </w:tabs>
        <w:spacing w:after="0"/>
        <w:ind w:left="567"/>
        <w:rPr>
          <w:rFonts w:ascii="Century Gothic" w:hAnsi="Century Gothic"/>
          <w:sz w:val="18"/>
          <w:szCs w:val="18"/>
        </w:rPr>
      </w:pPr>
      <w:r>
        <w:rPr>
          <w:rFonts w:ascii="Century Gothic" w:hAnsi="Century Gothic"/>
          <w:sz w:val="18"/>
          <w:szCs w:val="18"/>
        </w:rPr>
        <w:t>4.9</w:t>
      </w:r>
      <w:r>
        <w:rPr>
          <w:rFonts w:ascii="Century Gothic" w:hAnsi="Century Gothic"/>
          <w:sz w:val="18"/>
          <w:szCs w:val="18"/>
        </w:rPr>
        <w:tab/>
      </w:r>
      <w:r>
        <w:rPr>
          <w:rFonts w:ascii="Century Gothic" w:hAnsi="Century Gothic"/>
          <w:sz w:val="18"/>
          <w:szCs w:val="18"/>
        </w:rPr>
        <w:tab/>
      </w:r>
      <w:r w:rsidRPr="00871A2F">
        <w:rPr>
          <w:rFonts w:ascii="Century Gothic" w:hAnsi="Century Gothic"/>
          <w:sz w:val="18"/>
          <w:szCs w:val="18"/>
        </w:rPr>
        <w:t>VSO: Herkomst VSO, teldatum 1 oktober 2018</w:t>
      </w:r>
      <w:r>
        <w:rPr>
          <w:rFonts w:ascii="Century Gothic" w:hAnsi="Century Gothic"/>
          <w:sz w:val="18"/>
          <w:szCs w:val="18"/>
        </w:rPr>
        <w:t xml:space="preserve"> ……………….</w:t>
      </w:r>
      <w:r w:rsidRPr="00871A2F">
        <w:rPr>
          <w:rFonts w:ascii="Century Gothic" w:hAnsi="Century Gothic"/>
          <w:sz w:val="18"/>
          <w:szCs w:val="18"/>
        </w:rPr>
        <w:tab/>
        <w:t>2</w:t>
      </w:r>
      <w:r w:rsidR="00E0102A">
        <w:rPr>
          <w:rFonts w:ascii="Century Gothic" w:hAnsi="Century Gothic"/>
          <w:sz w:val="18"/>
          <w:szCs w:val="18"/>
        </w:rPr>
        <w:t>2</w:t>
      </w:r>
    </w:p>
    <w:p w14:paraId="4F4A69D9" w14:textId="3F1B839D" w:rsidR="00093CC4" w:rsidRPr="00871A2F" w:rsidRDefault="00093CC4" w:rsidP="00093CC4">
      <w:pPr>
        <w:tabs>
          <w:tab w:val="left" w:pos="851"/>
          <w:tab w:val="left" w:pos="1134"/>
        </w:tabs>
        <w:spacing w:after="0"/>
        <w:ind w:left="567"/>
        <w:rPr>
          <w:rFonts w:ascii="Century Gothic" w:hAnsi="Century Gothic"/>
          <w:sz w:val="18"/>
          <w:szCs w:val="18"/>
        </w:rPr>
      </w:pPr>
      <w:r>
        <w:rPr>
          <w:rFonts w:ascii="Century Gothic" w:hAnsi="Century Gothic"/>
          <w:sz w:val="18"/>
          <w:szCs w:val="18"/>
        </w:rPr>
        <w:t>4.10</w:t>
      </w:r>
      <w:r>
        <w:rPr>
          <w:rFonts w:ascii="Century Gothic" w:hAnsi="Century Gothic"/>
          <w:sz w:val="18"/>
          <w:szCs w:val="18"/>
        </w:rPr>
        <w:tab/>
      </w:r>
      <w:r w:rsidRPr="00871A2F">
        <w:rPr>
          <w:rFonts w:ascii="Century Gothic" w:hAnsi="Century Gothic"/>
          <w:sz w:val="18"/>
          <w:szCs w:val="18"/>
        </w:rPr>
        <w:t>VSO:</w:t>
      </w:r>
      <w:r>
        <w:rPr>
          <w:rFonts w:ascii="Century Gothic" w:hAnsi="Century Gothic"/>
          <w:sz w:val="18"/>
          <w:szCs w:val="18"/>
        </w:rPr>
        <w:t xml:space="preserve"> Herkomst </w:t>
      </w:r>
      <w:proofErr w:type="spellStart"/>
      <w:r>
        <w:rPr>
          <w:rFonts w:ascii="Century Gothic" w:hAnsi="Century Gothic"/>
          <w:sz w:val="18"/>
          <w:szCs w:val="18"/>
        </w:rPr>
        <w:t>Eduvier</w:t>
      </w:r>
      <w:proofErr w:type="spellEnd"/>
      <w:r>
        <w:rPr>
          <w:rFonts w:ascii="Century Gothic" w:hAnsi="Century Gothic"/>
          <w:sz w:val="18"/>
          <w:szCs w:val="18"/>
        </w:rPr>
        <w:t xml:space="preserve"> 2014 t/m 2017 ………………………….</w:t>
      </w:r>
      <w:r w:rsidRPr="00871A2F">
        <w:rPr>
          <w:rFonts w:ascii="Century Gothic" w:hAnsi="Century Gothic"/>
          <w:sz w:val="18"/>
          <w:szCs w:val="18"/>
        </w:rPr>
        <w:tab/>
        <w:t>2</w:t>
      </w:r>
      <w:r w:rsidR="00E0102A">
        <w:rPr>
          <w:rFonts w:ascii="Century Gothic" w:hAnsi="Century Gothic"/>
          <w:sz w:val="18"/>
          <w:szCs w:val="18"/>
        </w:rPr>
        <w:t>3</w:t>
      </w:r>
    </w:p>
    <w:p w14:paraId="74CB9BA5" w14:textId="74C2B764" w:rsidR="00093CC4" w:rsidRPr="00871A2F" w:rsidRDefault="00093CC4" w:rsidP="00093CC4">
      <w:pPr>
        <w:tabs>
          <w:tab w:val="left" w:pos="851"/>
          <w:tab w:val="left" w:pos="1134"/>
        </w:tabs>
        <w:spacing w:after="0"/>
        <w:ind w:left="567"/>
        <w:rPr>
          <w:rFonts w:ascii="Century Gothic" w:hAnsi="Century Gothic"/>
          <w:sz w:val="18"/>
          <w:szCs w:val="18"/>
        </w:rPr>
      </w:pPr>
      <w:r>
        <w:rPr>
          <w:rFonts w:ascii="Century Gothic" w:hAnsi="Century Gothic"/>
          <w:sz w:val="18"/>
          <w:szCs w:val="18"/>
        </w:rPr>
        <w:t>4.11</w:t>
      </w:r>
      <w:r>
        <w:rPr>
          <w:rFonts w:ascii="Century Gothic" w:hAnsi="Century Gothic"/>
          <w:sz w:val="18"/>
          <w:szCs w:val="18"/>
        </w:rPr>
        <w:tab/>
        <w:t>V</w:t>
      </w:r>
      <w:r w:rsidRPr="00871A2F">
        <w:rPr>
          <w:rFonts w:ascii="Century Gothic" w:hAnsi="Century Gothic"/>
          <w:sz w:val="18"/>
          <w:szCs w:val="18"/>
        </w:rPr>
        <w:t>SO: Herkomst VSO cirkeldiagram DUO</w:t>
      </w:r>
      <w:r>
        <w:rPr>
          <w:rFonts w:ascii="Century Gothic" w:hAnsi="Century Gothic"/>
          <w:sz w:val="18"/>
          <w:szCs w:val="18"/>
        </w:rPr>
        <w:t xml:space="preserve"> ……………………….</w:t>
      </w:r>
      <w:r w:rsidRPr="00871A2F">
        <w:rPr>
          <w:rFonts w:ascii="Century Gothic" w:hAnsi="Century Gothic"/>
          <w:sz w:val="18"/>
          <w:szCs w:val="18"/>
        </w:rPr>
        <w:tab/>
        <w:t>2</w:t>
      </w:r>
      <w:r w:rsidR="00E0102A">
        <w:rPr>
          <w:rFonts w:ascii="Century Gothic" w:hAnsi="Century Gothic"/>
          <w:sz w:val="18"/>
          <w:szCs w:val="18"/>
        </w:rPr>
        <w:t>3</w:t>
      </w:r>
    </w:p>
    <w:p w14:paraId="421F05C6" w14:textId="12EFAB50" w:rsidR="00093CC4" w:rsidRPr="00871A2F" w:rsidRDefault="00093CC4" w:rsidP="00093CC4">
      <w:pPr>
        <w:tabs>
          <w:tab w:val="left" w:pos="851"/>
          <w:tab w:val="left" w:pos="1134"/>
        </w:tabs>
        <w:spacing w:after="0"/>
        <w:ind w:left="567"/>
        <w:rPr>
          <w:rFonts w:ascii="Century Gothic" w:hAnsi="Century Gothic"/>
          <w:sz w:val="18"/>
          <w:szCs w:val="18"/>
        </w:rPr>
      </w:pPr>
      <w:r>
        <w:rPr>
          <w:rFonts w:ascii="Century Gothic" w:hAnsi="Century Gothic"/>
          <w:sz w:val="18"/>
          <w:szCs w:val="18"/>
        </w:rPr>
        <w:t>4.12</w:t>
      </w:r>
      <w:r>
        <w:rPr>
          <w:rFonts w:ascii="Century Gothic" w:hAnsi="Century Gothic"/>
          <w:sz w:val="18"/>
          <w:szCs w:val="18"/>
        </w:rPr>
        <w:tab/>
      </w:r>
      <w:r w:rsidRPr="00871A2F">
        <w:rPr>
          <w:rFonts w:ascii="Century Gothic" w:hAnsi="Century Gothic"/>
          <w:sz w:val="18"/>
          <w:szCs w:val="18"/>
        </w:rPr>
        <w:t xml:space="preserve">VSO: Uitstroom groep 8  SO </w:t>
      </w:r>
      <w:proofErr w:type="spellStart"/>
      <w:r w:rsidRPr="00871A2F">
        <w:rPr>
          <w:rFonts w:ascii="Century Gothic" w:hAnsi="Century Gothic"/>
          <w:sz w:val="18"/>
          <w:szCs w:val="18"/>
        </w:rPr>
        <w:t>Ambelt</w:t>
      </w:r>
      <w:proofErr w:type="spellEnd"/>
      <w:r w:rsidRPr="00871A2F">
        <w:rPr>
          <w:rFonts w:ascii="Century Gothic" w:hAnsi="Century Gothic"/>
          <w:sz w:val="18"/>
          <w:szCs w:val="18"/>
        </w:rPr>
        <w:t xml:space="preserve"> en Prisma Kampen</w:t>
      </w:r>
      <w:r>
        <w:rPr>
          <w:rFonts w:ascii="Century Gothic" w:hAnsi="Century Gothic"/>
          <w:sz w:val="18"/>
          <w:szCs w:val="18"/>
        </w:rPr>
        <w:t xml:space="preserve"> ……</w:t>
      </w:r>
      <w:r w:rsidRPr="00871A2F">
        <w:rPr>
          <w:rFonts w:ascii="Century Gothic" w:hAnsi="Century Gothic"/>
          <w:sz w:val="18"/>
          <w:szCs w:val="18"/>
        </w:rPr>
        <w:tab/>
        <w:t>2</w:t>
      </w:r>
      <w:r w:rsidR="00E0102A">
        <w:rPr>
          <w:rFonts w:ascii="Century Gothic" w:hAnsi="Century Gothic"/>
          <w:sz w:val="18"/>
          <w:szCs w:val="18"/>
        </w:rPr>
        <w:t>4</w:t>
      </w:r>
    </w:p>
    <w:p w14:paraId="3B2D4815" w14:textId="008BFF7C" w:rsidR="00093CC4" w:rsidRPr="00871A2F" w:rsidRDefault="00093CC4" w:rsidP="00093CC4">
      <w:pPr>
        <w:tabs>
          <w:tab w:val="left" w:pos="426"/>
          <w:tab w:val="left" w:pos="1134"/>
        </w:tabs>
        <w:spacing w:after="0"/>
        <w:ind w:left="567" w:hanging="141"/>
        <w:rPr>
          <w:rFonts w:ascii="Century Gothic" w:hAnsi="Century Gothic"/>
          <w:sz w:val="18"/>
          <w:szCs w:val="18"/>
        </w:rPr>
      </w:pPr>
      <w:r>
        <w:rPr>
          <w:rFonts w:ascii="Century Gothic" w:hAnsi="Century Gothic"/>
          <w:sz w:val="18"/>
          <w:szCs w:val="18"/>
        </w:rPr>
        <w:tab/>
        <w:t>4.13</w:t>
      </w:r>
      <w:r>
        <w:rPr>
          <w:rFonts w:ascii="Century Gothic" w:hAnsi="Century Gothic"/>
          <w:sz w:val="18"/>
          <w:szCs w:val="18"/>
        </w:rPr>
        <w:tab/>
      </w:r>
      <w:r w:rsidRPr="00871A2F">
        <w:rPr>
          <w:rFonts w:ascii="Century Gothic" w:hAnsi="Century Gothic"/>
          <w:sz w:val="18"/>
          <w:szCs w:val="18"/>
        </w:rPr>
        <w:t xml:space="preserve">Speciale Regelingen </w:t>
      </w:r>
      <w:proofErr w:type="spellStart"/>
      <w:r w:rsidRPr="00871A2F">
        <w:rPr>
          <w:rFonts w:ascii="Century Gothic" w:hAnsi="Century Gothic"/>
          <w:sz w:val="18"/>
          <w:szCs w:val="18"/>
        </w:rPr>
        <w:t>TLV’</w:t>
      </w:r>
      <w:r>
        <w:rPr>
          <w:rFonts w:ascii="Century Gothic" w:hAnsi="Century Gothic"/>
          <w:sz w:val="18"/>
          <w:szCs w:val="18"/>
        </w:rPr>
        <w:t>s</w:t>
      </w:r>
      <w:proofErr w:type="spellEnd"/>
      <w:r>
        <w:rPr>
          <w:rFonts w:ascii="Century Gothic" w:hAnsi="Century Gothic"/>
          <w:sz w:val="18"/>
          <w:szCs w:val="18"/>
        </w:rPr>
        <w:t xml:space="preserve"> ………………………………………..</w:t>
      </w:r>
      <w:r w:rsidRPr="00871A2F">
        <w:rPr>
          <w:rFonts w:ascii="Century Gothic" w:hAnsi="Century Gothic"/>
          <w:sz w:val="18"/>
          <w:szCs w:val="18"/>
        </w:rPr>
        <w:tab/>
        <w:t>2</w:t>
      </w:r>
      <w:r w:rsidR="00E0102A">
        <w:rPr>
          <w:rFonts w:ascii="Century Gothic" w:hAnsi="Century Gothic"/>
          <w:sz w:val="18"/>
          <w:szCs w:val="18"/>
        </w:rPr>
        <w:t>5</w:t>
      </w:r>
    </w:p>
    <w:p w14:paraId="53332E96" w14:textId="2193656D" w:rsidR="00093CC4" w:rsidRPr="00871A2F" w:rsidRDefault="00093CC4" w:rsidP="00093CC4">
      <w:pPr>
        <w:tabs>
          <w:tab w:val="left" w:pos="426"/>
          <w:tab w:val="left" w:pos="1134"/>
        </w:tabs>
        <w:spacing w:after="0"/>
        <w:ind w:left="567" w:hanging="141"/>
        <w:rPr>
          <w:rFonts w:ascii="Century Gothic" w:hAnsi="Century Gothic"/>
          <w:sz w:val="18"/>
          <w:szCs w:val="18"/>
        </w:rPr>
      </w:pPr>
      <w:r>
        <w:rPr>
          <w:rFonts w:ascii="Century Gothic" w:hAnsi="Century Gothic"/>
          <w:sz w:val="18"/>
          <w:szCs w:val="18"/>
        </w:rPr>
        <w:tab/>
        <w:t>4.14</w:t>
      </w:r>
      <w:r>
        <w:rPr>
          <w:rFonts w:ascii="Century Gothic" w:hAnsi="Century Gothic"/>
          <w:sz w:val="18"/>
          <w:szCs w:val="18"/>
        </w:rPr>
        <w:tab/>
      </w:r>
      <w:r w:rsidRPr="00871A2F">
        <w:rPr>
          <w:rFonts w:ascii="Century Gothic" w:hAnsi="Century Gothic"/>
          <w:sz w:val="18"/>
          <w:szCs w:val="18"/>
        </w:rPr>
        <w:t>Terugplaatsingsregel</w:t>
      </w:r>
      <w:r>
        <w:rPr>
          <w:rFonts w:ascii="Century Gothic" w:hAnsi="Century Gothic"/>
          <w:sz w:val="18"/>
          <w:szCs w:val="18"/>
        </w:rPr>
        <w:t xml:space="preserve"> ……………………………………………….</w:t>
      </w:r>
      <w:r w:rsidRPr="00871A2F">
        <w:rPr>
          <w:rFonts w:ascii="Century Gothic" w:hAnsi="Century Gothic"/>
          <w:sz w:val="18"/>
          <w:szCs w:val="18"/>
        </w:rPr>
        <w:tab/>
        <w:t>2</w:t>
      </w:r>
      <w:r w:rsidR="00E0102A">
        <w:rPr>
          <w:rFonts w:ascii="Century Gothic" w:hAnsi="Century Gothic"/>
          <w:sz w:val="18"/>
          <w:szCs w:val="18"/>
        </w:rPr>
        <w:t>7</w:t>
      </w:r>
    </w:p>
    <w:p w14:paraId="6D8F0BFA" w14:textId="77777777" w:rsidR="00093CC4" w:rsidRPr="00871A2F" w:rsidRDefault="00093CC4" w:rsidP="00093CC4">
      <w:pPr>
        <w:spacing w:after="0"/>
        <w:ind w:left="567"/>
        <w:rPr>
          <w:rFonts w:ascii="Century Gothic" w:hAnsi="Century Gothic"/>
          <w:b/>
          <w:sz w:val="18"/>
          <w:szCs w:val="18"/>
        </w:rPr>
      </w:pPr>
    </w:p>
    <w:p w14:paraId="23CB6DB5" w14:textId="77777777" w:rsidR="00093CC4" w:rsidRPr="00871A2F" w:rsidRDefault="00093CC4" w:rsidP="00093CC4">
      <w:pPr>
        <w:spacing w:after="0"/>
        <w:ind w:left="567"/>
        <w:rPr>
          <w:rFonts w:ascii="Century Gothic" w:hAnsi="Century Gothic"/>
          <w:b/>
          <w:sz w:val="18"/>
          <w:szCs w:val="18"/>
        </w:rPr>
      </w:pPr>
      <w:r w:rsidRPr="00871A2F">
        <w:rPr>
          <w:rFonts w:ascii="Century Gothic" w:hAnsi="Century Gothic"/>
          <w:b/>
          <w:sz w:val="18"/>
          <w:szCs w:val="18"/>
        </w:rPr>
        <w:t>Hoofdstuk 5: Diversen</w:t>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t>Pag.</w:t>
      </w:r>
      <w:r w:rsidRPr="00871A2F">
        <w:rPr>
          <w:rFonts w:ascii="Century Gothic" w:hAnsi="Century Gothic"/>
          <w:b/>
          <w:sz w:val="18"/>
          <w:szCs w:val="18"/>
        </w:rPr>
        <w:tab/>
      </w:r>
      <w:r w:rsidRPr="00871A2F">
        <w:rPr>
          <w:rFonts w:ascii="Century Gothic" w:hAnsi="Century Gothic"/>
          <w:b/>
          <w:sz w:val="18"/>
          <w:szCs w:val="18"/>
        </w:rPr>
        <w:tab/>
      </w:r>
    </w:p>
    <w:p w14:paraId="4E3C8435" w14:textId="2EF1551B" w:rsidR="00093CC4" w:rsidRPr="00871A2F" w:rsidRDefault="00093CC4" w:rsidP="00093CC4">
      <w:pPr>
        <w:pStyle w:val="Lijstalinea"/>
        <w:numPr>
          <w:ilvl w:val="1"/>
          <w:numId w:val="28"/>
        </w:numPr>
        <w:tabs>
          <w:tab w:val="left" w:pos="567"/>
          <w:tab w:val="left" w:pos="1134"/>
          <w:tab w:val="left" w:pos="1276"/>
        </w:tabs>
        <w:spacing w:after="0"/>
        <w:ind w:left="1134" w:hanging="567"/>
        <w:rPr>
          <w:rFonts w:ascii="Century Gothic" w:hAnsi="Century Gothic"/>
          <w:sz w:val="18"/>
          <w:szCs w:val="18"/>
        </w:rPr>
      </w:pPr>
      <w:r w:rsidRPr="00871A2F">
        <w:rPr>
          <w:rFonts w:ascii="Century Gothic" w:hAnsi="Century Gothic"/>
          <w:sz w:val="18"/>
          <w:szCs w:val="18"/>
        </w:rPr>
        <w:t>Granieten bestand</w:t>
      </w:r>
      <w:r>
        <w:rPr>
          <w:rFonts w:ascii="Century Gothic" w:hAnsi="Century Gothic"/>
          <w:sz w:val="18"/>
          <w:szCs w:val="18"/>
        </w:rPr>
        <w:t xml:space="preserve"> …………………………………………………</w:t>
      </w:r>
      <w:r w:rsidRPr="00871A2F">
        <w:rPr>
          <w:rFonts w:ascii="Century Gothic" w:hAnsi="Century Gothic"/>
          <w:sz w:val="18"/>
          <w:szCs w:val="18"/>
        </w:rPr>
        <w:tab/>
        <w:t>2</w:t>
      </w:r>
      <w:r w:rsidR="00E0102A">
        <w:rPr>
          <w:rFonts w:ascii="Century Gothic" w:hAnsi="Century Gothic"/>
          <w:sz w:val="18"/>
          <w:szCs w:val="18"/>
        </w:rPr>
        <w:t>9</w:t>
      </w:r>
    </w:p>
    <w:p w14:paraId="02A8BBBA" w14:textId="5FDAB5A5" w:rsidR="00093CC4" w:rsidRPr="00871A2F" w:rsidRDefault="00093CC4" w:rsidP="00093CC4">
      <w:pPr>
        <w:pStyle w:val="Lijstalinea"/>
        <w:numPr>
          <w:ilvl w:val="1"/>
          <w:numId w:val="28"/>
        </w:numPr>
        <w:tabs>
          <w:tab w:val="left" w:pos="1134"/>
        </w:tabs>
        <w:spacing w:after="0"/>
        <w:ind w:left="1134" w:hanging="567"/>
        <w:rPr>
          <w:rFonts w:ascii="Century Gothic" w:hAnsi="Century Gothic"/>
          <w:sz w:val="18"/>
          <w:szCs w:val="18"/>
        </w:rPr>
      </w:pPr>
      <w:r w:rsidRPr="00871A2F">
        <w:rPr>
          <w:rFonts w:ascii="Century Gothic" w:hAnsi="Century Gothic"/>
          <w:sz w:val="18"/>
          <w:szCs w:val="18"/>
        </w:rPr>
        <w:t>Thuiszitters (met inventarisatie)</w:t>
      </w:r>
      <w:r>
        <w:rPr>
          <w:rFonts w:ascii="Century Gothic" w:hAnsi="Century Gothic"/>
          <w:sz w:val="18"/>
          <w:szCs w:val="18"/>
        </w:rPr>
        <w:t xml:space="preserve"> …………………………………..</w:t>
      </w:r>
      <w:r w:rsidRPr="00871A2F">
        <w:rPr>
          <w:rFonts w:ascii="Century Gothic" w:hAnsi="Century Gothic"/>
          <w:sz w:val="18"/>
          <w:szCs w:val="18"/>
        </w:rPr>
        <w:tab/>
        <w:t>2</w:t>
      </w:r>
      <w:r w:rsidR="00E0102A">
        <w:rPr>
          <w:rFonts w:ascii="Century Gothic" w:hAnsi="Century Gothic"/>
          <w:sz w:val="18"/>
          <w:szCs w:val="18"/>
        </w:rPr>
        <w:t>9</w:t>
      </w:r>
      <w:r w:rsidRPr="00871A2F">
        <w:rPr>
          <w:rFonts w:ascii="Century Gothic" w:hAnsi="Century Gothic"/>
          <w:sz w:val="18"/>
          <w:szCs w:val="18"/>
        </w:rPr>
        <w:tab/>
      </w:r>
      <w:r w:rsidRPr="00871A2F">
        <w:rPr>
          <w:rFonts w:ascii="Century Gothic" w:hAnsi="Century Gothic"/>
          <w:sz w:val="18"/>
          <w:szCs w:val="18"/>
        </w:rPr>
        <w:tab/>
      </w:r>
      <w:r w:rsidRPr="00871A2F">
        <w:rPr>
          <w:rFonts w:ascii="Century Gothic" w:hAnsi="Century Gothic"/>
          <w:sz w:val="18"/>
          <w:szCs w:val="18"/>
        </w:rPr>
        <w:tab/>
      </w:r>
    </w:p>
    <w:p w14:paraId="1E367336" w14:textId="0AA19EB8" w:rsidR="00093CC4" w:rsidRPr="002753AB" w:rsidRDefault="00093CC4" w:rsidP="00093CC4">
      <w:pPr>
        <w:pStyle w:val="Lijstalinea"/>
        <w:numPr>
          <w:ilvl w:val="1"/>
          <w:numId w:val="28"/>
        </w:numPr>
        <w:tabs>
          <w:tab w:val="left" w:pos="1134"/>
        </w:tabs>
        <w:spacing w:after="0"/>
        <w:ind w:left="1134" w:hanging="567"/>
        <w:rPr>
          <w:rFonts w:ascii="Century Gothic" w:hAnsi="Century Gothic"/>
          <w:sz w:val="18"/>
          <w:szCs w:val="18"/>
        </w:rPr>
      </w:pPr>
      <w:r>
        <w:rPr>
          <w:rFonts w:ascii="Century Gothic" w:hAnsi="Century Gothic"/>
          <w:sz w:val="18"/>
          <w:szCs w:val="18"/>
        </w:rPr>
        <w:t xml:space="preserve">Werkgroepen </w:t>
      </w:r>
      <w:r w:rsidR="00E0102A">
        <w:rPr>
          <w:rFonts w:ascii="Century Gothic" w:hAnsi="Century Gothic"/>
          <w:sz w:val="18"/>
          <w:szCs w:val="18"/>
        </w:rPr>
        <w:t>(PO/VO en EN)  ………..…………………………</w:t>
      </w:r>
      <w:r w:rsidR="00E0102A">
        <w:rPr>
          <w:rFonts w:ascii="Century Gothic" w:hAnsi="Century Gothic"/>
          <w:sz w:val="18"/>
          <w:szCs w:val="18"/>
        </w:rPr>
        <w:tab/>
        <w:t>30</w:t>
      </w:r>
      <w:r w:rsidRPr="002753AB">
        <w:rPr>
          <w:rFonts w:ascii="Century Gothic" w:hAnsi="Century Gothic"/>
          <w:sz w:val="18"/>
          <w:szCs w:val="18"/>
        </w:rPr>
        <w:tab/>
      </w:r>
      <w:r w:rsidRPr="002753AB">
        <w:rPr>
          <w:rFonts w:ascii="Century Gothic" w:hAnsi="Century Gothic"/>
          <w:sz w:val="18"/>
          <w:szCs w:val="18"/>
        </w:rPr>
        <w:tab/>
      </w:r>
      <w:r w:rsidRPr="002753AB">
        <w:rPr>
          <w:rFonts w:ascii="Century Gothic" w:hAnsi="Century Gothic"/>
          <w:sz w:val="18"/>
          <w:szCs w:val="18"/>
        </w:rPr>
        <w:tab/>
      </w:r>
    </w:p>
    <w:p w14:paraId="29EEB1A4" w14:textId="74C5176E" w:rsidR="00093CC4" w:rsidRPr="00871A2F" w:rsidRDefault="00093CC4" w:rsidP="00093CC4">
      <w:pPr>
        <w:pStyle w:val="Lijstalinea"/>
        <w:numPr>
          <w:ilvl w:val="1"/>
          <w:numId w:val="28"/>
        </w:numPr>
        <w:tabs>
          <w:tab w:val="left" w:pos="1134"/>
        </w:tabs>
        <w:spacing w:after="0"/>
        <w:ind w:left="1134" w:hanging="567"/>
        <w:rPr>
          <w:rFonts w:ascii="Century Gothic" w:hAnsi="Century Gothic"/>
          <w:sz w:val="18"/>
          <w:szCs w:val="18"/>
        </w:rPr>
      </w:pPr>
      <w:r>
        <w:rPr>
          <w:rFonts w:ascii="Century Gothic" w:hAnsi="Century Gothic"/>
          <w:sz w:val="18"/>
          <w:szCs w:val="18"/>
        </w:rPr>
        <w:t>Gemeenten  ……………………………..………….………………</w:t>
      </w:r>
      <w:r w:rsidR="00E0102A">
        <w:rPr>
          <w:rFonts w:ascii="Century Gothic" w:hAnsi="Century Gothic"/>
          <w:sz w:val="18"/>
          <w:szCs w:val="18"/>
        </w:rPr>
        <w:tab/>
        <w:t>30</w:t>
      </w:r>
    </w:p>
    <w:p w14:paraId="4521B4F3" w14:textId="77777777" w:rsidR="00093CC4" w:rsidRPr="00871A2F" w:rsidRDefault="00093CC4" w:rsidP="00093CC4">
      <w:pPr>
        <w:spacing w:after="0"/>
        <w:ind w:left="567"/>
        <w:rPr>
          <w:rFonts w:ascii="Century Gothic" w:hAnsi="Century Gothic"/>
          <w:sz w:val="18"/>
          <w:szCs w:val="18"/>
        </w:rPr>
      </w:pPr>
    </w:p>
    <w:p w14:paraId="392795FC" w14:textId="77777777" w:rsidR="00093CC4" w:rsidRPr="00871A2F" w:rsidRDefault="00093CC4" w:rsidP="00093CC4">
      <w:pPr>
        <w:spacing w:after="0" w:line="240" w:lineRule="auto"/>
        <w:ind w:left="567"/>
        <w:rPr>
          <w:rFonts w:ascii="Century Gothic" w:hAnsi="Century Gothic"/>
          <w:b/>
          <w:sz w:val="18"/>
          <w:szCs w:val="18"/>
        </w:rPr>
      </w:pPr>
      <w:r w:rsidRPr="00871A2F">
        <w:rPr>
          <w:rFonts w:ascii="Century Gothic" w:hAnsi="Century Gothic"/>
          <w:b/>
          <w:sz w:val="18"/>
          <w:szCs w:val="18"/>
        </w:rPr>
        <w:t>Hoofdstuk 6: Organisatie</w:t>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r>
      <w:r w:rsidRPr="00871A2F">
        <w:rPr>
          <w:rFonts w:ascii="Century Gothic" w:hAnsi="Century Gothic"/>
          <w:b/>
          <w:sz w:val="18"/>
          <w:szCs w:val="18"/>
        </w:rPr>
        <w:tab/>
        <w:t>Pag.</w:t>
      </w:r>
    </w:p>
    <w:p w14:paraId="3EB1B7DE" w14:textId="2E4D1F0B" w:rsidR="00093CC4" w:rsidRPr="00871A2F" w:rsidRDefault="00093CC4" w:rsidP="00093CC4">
      <w:pPr>
        <w:pStyle w:val="Lijstalinea"/>
        <w:numPr>
          <w:ilvl w:val="1"/>
          <w:numId w:val="29"/>
        </w:numPr>
        <w:tabs>
          <w:tab w:val="left" w:pos="1134"/>
        </w:tabs>
        <w:spacing w:after="0" w:line="240" w:lineRule="auto"/>
        <w:ind w:left="567" w:firstLine="0"/>
        <w:rPr>
          <w:rFonts w:ascii="Century Gothic" w:hAnsi="Century Gothic"/>
          <w:sz w:val="18"/>
          <w:szCs w:val="18"/>
        </w:rPr>
      </w:pPr>
      <w:r w:rsidRPr="00871A2F">
        <w:rPr>
          <w:rFonts w:ascii="Century Gothic" w:hAnsi="Century Gothic"/>
          <w:sz w:val="18"/>
          <w:szCs w:val="18"/>
        </w:rPr>
        <w:t>Contactgegevens en samenstelling bestuur &amp; organisatie</w:t>
      </w:r>
      <w:r>
        <w:rPr>
          <w:rFonts w:ascii="Century Gothic" w:hAnsi="Century Gothic"/>
          <w:sz w:val="18"/>
          <w:szCs w:val="18"/>
        </w:rPr>
        <w:t xml:space="preserve"> ..</w:t>
      </w:r>
      <w:r w:rsidRPr="00871A2F">
        <w:rPr>
          <w:rFonts w:ascii="Century Gothic" w:hAnsi="Century Gothic"/>
          <w:sz w:val="18"/>
          <w:szCs w:val="18"/>
        </w:rPr>
        <w:tab/>
        <w:t>3</w:t>
      </w:r>
      <w:r w:rsidR="00E0102A">
        <w:rPr>
          <w:rFonts w:ascii="Century Gothic" w:hAnsi="Century Gothic"/>
          <w:sz w:val="18"/>
          <w:szCs w:val="18"/>
        </w:rPr>
        <w:t>1</w:t>
      </w:r>
    </w:p>
    <w:p w14:paraId="42E798E3" w14:textId="01230446" w:rsidR="00093CC4" w:rsidRPr="00871A2F" w:rsidRDefault="00093CC4" w:rsidP="00093CC4">
      <w:pPr>
        <w:pStyle w:val="Lijstalinea"/>
        <w:numPr>
          <w:ilvl w:val="1"/>
          <w:numId w:val="29"/>
        </w:numPr>
        <w:tabs>
          <w:tab w:val="left" w:pos="1134"/>
        </w:tabs>
        <w:ind w:left="567" w:firstLine="0"/>
        <w:rPr>
          <w:rFonts w:ascii="Century Gothic" w:hAnsi="Century Gothic"/>
          <w:sz w:val="18"/>
          <w:szCs w:val="18"/>
        </w:rPr>
      </w:pPr>
      <w:r w:rsidRPr="00871A2F">
        <w:rPr>
          <w:rFonts w:ascii="Century Gothic" w:hAnsi="Century Gothic"/>
          <w:sz w:val="18"/>
          <w:szCs w:val="18"/>
        </w:rPr>
        <w:t xml:space="preserve">Deelnemende </w:t>
      </w:r>
      <w:r>
        <w:rPr>
          <w:rFonts w:ascii="Century Gothic" w:hAnsi="Century Gothic"/>
          <w:sz w:val="18"/>
          <w:szCs w:val="18"/>
        </w:rPr>
        <w:t>schoolbesturen  ………………………..………..</w:t>
      </w:r>
      <w:r w:rsidRPr="00871A2F">
        <w:rPr>
          <w:rFonts w:ascii="Century Gothic" w:hAnsi="Century Gothic"/>
          <w:sz w:val="18"/>
          <w:szCs w:val="18"/>
        </w:rPr>
        <w:tab/>
        <w:t>3</w:t>
      </w:r>
      <w:r w:rsidR="00E0102A">
        <w:rPr>
          <w:rFonts w:ascii="Century Gothic" w:hAnsi="Century Gothic"/>
          <w:sz w:val="18"/>
          <w:szCs w:val="18"/>
        </w:rPr>
        <w:t>1</w:t>
      </w:r>
    </w:p>
    <w:p w14:paraId="49E1231E" w14:textId="1C599F09" w:rsidR="00093CC4" w:rsidRPr="00871A2F" w:rsidRDefault="00093CC4" w:rsidP="00093CC4">
      <w:pPr>
        <w:pStyle w:val="Lijstalinea"/>
        <w:numPr>
          <w:ilvl w:val="1"/>
          <w:numId w:val="29"/>
        </w:numPr>
        <w:tabs>
          <w:tab w:val="left" w:pos="1134"/>
        </w:tabs>
        <w:ind w:left="567" w:firstLine="0"/>
        <w:rPr>
          <w:rFonts w:ascii="Century Gothic" w:hAnsi="Century Gothic"/>
          <w:sz w:val="18"/>
          <w:szCs w:val="18"/>
        </w:rPr>
      </w:pPr>
      <w:r w:rsidRPr="00871A2F">
        <w:rPr>
          <w:rFonts w:ascii="Century Gothic" w:hAnsi="Century Gothic"/>
          <w:sz w:val="18"/>
          <w:szCs w:val="18"/>
        </w:rPr>
        <w:t>Commissie Toewijzing (CT) en contactpersonen scholen</w:t>
      </w:r>
      <w:r>
        <w:rPr>
          <w:rFonts w:ascii="Century Gothic" w:hAnsi="Century Gothic"/>
          <w:sz w:val="18"/>
          <w:szCs w:val="18"/>
        </w:rPr>
        <w:t xml:space="preserve"> ….</w:t>
      </w:r>
      <w:r w:rsidRPr="00871A2F">
        <w:rPr>
          <w:rFonts w:ascii="Century Gothic" w:hAnsi="Century Gothic"/>
          <w:sz w:val="18"/>
          <w:szCs w:val="18"/>
        </w:rPr>
        <w:tab/>
        <w:t>3</w:t>
      </w:r>
      <w:r w:rsidR="00E0102A">
        <w:rPr>
          <w:rFonts w:ascii="Century Gothic" w:hAnsi="Century Gothic"/>
          <w:sz w:val="18"/>
          <w:szCs w:val="18"/>
        </w:rPr>
        <w:t>2</w:t>
      </w:r>
    </w:p>
    <w:p w14:paraId="5D0D09E4" w14:textId="22995510" w:rsidR="00093CC4" w:rsidRPr="00871A2F" w:rsidRDefault="00093CC4" w:rsidP="00093CC4">
      <w:pPr>
        <w:pStyle w:val="Lijstalinea"/>
        <w:numPr>
          <w:ilvl w:val="1"/>
          <w:numId w:val="29"/>
        </w:numPr>
        <w:tabs>
          <w:tab w:val="left" w:pos="1134"/>
        </w:tabs>
        <w:ind w:left="567" w:firstLine="0"/>
        <w:rPr>
          <w:rFonts w:ascii="Century Gothic" w:hAnsi="Century Gothic"/>
          <w:sz w:val="18"/>
          <w:szCs w:val="18"/>
        </w:rPr>
      </w:pPr>
      <w:r w:rsidRPr="00871A2F">
        <w:rPr>
          <w:rFonts w:ascii="Century Gothic" w:hAnsi="Century Gothic"/>
          <w:sz w:val="18"/>
          <w:szCs w:val="18"/>
        </w:rPr>
        <w:t>Ondersteuningsplanraad (OPR)</w:t>
      </w:r>
      <w:r>
        <w:rPr>
          <w:rFonts w:ascii="Century Gothic" w:hAnsi="Century Gothic"/>
          <w:sz w:val="18"/>
          <w:szCs w:val="18"/>
        </w:rPr>
        <w:t xml:space="preserve"> …………………………………</w:t>
      </w:r>
      <w:r w:rsidRPr="00871A2F">
        <w:rPr>
          <w:rFonts w:ascii="Century Gothic" w:hAnsi="Century Gothic"/>
          <w:sz w:val="18"/>
          <w:szCs w:val="18"/>
        </w:rPr>
        <w:tab/>
        <w:t>3</w:t>
      </w:r>
      <w:r w:rsidR="00E0102A">
        <w:rPr>
          <w:rFonts w:ascii="Century Gothic" w:hAnsi="Century Gothic"/>
          <w:sz w:val="18"/>
          <w:szCs w:val="18"/>
        </w:rPr>
        <w:t>2</w:t>
      </w:r>
    </w:p>
    <w:tbl>
      <w:tblPr>
        <w:tblStyle w:val="Tabelraster"/>
        <w:tblW w:w="0" w:type="auto"/>
        <w:tblInd w:w="-5" w:type="dxa"/>
        <w:tblLook w:val="04A0" w:firstRow="1" w:lastRow="0" w:firstColumn="1" w:lastColumn="0" w:noHBand="0" w:noVBand="1"/>
      </w:tblPr>
      <w:tblGrid>
        <w:gridCol w:w="9781"/>
      </w:tblGrid>
      <w:tr w:rsidR="006847E7" w:rsidRPr="00C07134" w14:paraId="35A9F76A" w14:textId="77777777" w:rsidTr="00C40239">
        <w:tc>
          <w:tcPr>
            <w:tcW w:w="9781" w:type="dxa"/>
            <w:shd w:val="clear" w:color="auto" w:fill="0F243E" w:themeFill="text2" w:themeFillShade="80"/>
          </w:tcPr>
          <w:p w14:paraId="5710AC2C" w14:textId="6F2B78CC" w:rsidR="006847E7" w:rsidRPr="00C07134" w:rsidRDefault="006847E7" w:rsidP="00952497">
            <w:pPr>
              <w:pStyle w:val="Lijstalinea"/>
              <w:ind w:left="0"/>
              <w:rPr>
                <w:rFonts w:ascii="Century Gothic" w:hAnsi="Century Gothic"/>
                <w:sz w:val="28"/>
                <w:szCs w:val="28"/>
              </w:rPr>
            </w:pPr>
            <w:r w:rsidRPr="00C07134">
              <w:rPr>
                <w:rFonts w:ascii="Century Gothic" w:hAnsi="Century Gothic"/>
                <w:sz w:val="28"/>
                <w:szCs w:val="28"/>
              </w:rPr>
              <w:lastRenderedPageBreak/>
              <w:t xml:space="preserve">Hoofdstuk </w:t>
            </w:r>
            <w:r w:rsidR="00952497">
              <w:rPr>
                <w:rFonts w:ascii="Century Gothic" w:hAnsi="Century Gothic"/>
                <w:sz w:val="28"/>
                <w:szCs w:val="28"/>
              </w:rPr>
              <w:t>1</w:t>
            </w:r>
            <w:r w:rsidR="00FE4A8C">
              <w:rPr>
                <w:rFonts w:ascii="Century Gothic" w:hAnsi="Century Gothic"/>
                <w:sz w:val="28"/>
                <w:szCs w:val="28"/>
              </w:rPr>
              <w:t>: Kengetallen</w:t>
            </w:r>
            <w:r w:rsidR="0047045F">
              <w:rPr>
                <w:rFonts w:ascii="Century Gothic" w:hAnsi="Century Gothic"/>
                <w:sz w:val="28"/>
                <w:szCs w:val="28"/>
              </w:rPr>
              <w:t xml:space="preserve"> DUO/SWV</w:t>
            </w:r>
          </w:p>
        </w:tc>
      </w:tr>
    </w:tbl>
    <w:p w14:paraId="0AB405E1" w14:textId="77777777" w:rsidR="00E142F8" w:rsidRDefault="00E142F8" w:rsidP="006847E7">
      <w:pPr>
        <w:pStyle w:val="Lijstalinea"/>
        <w:ind w:left="0"/>
        <w:rPr>
          <w:rFonts w:ascii="Century Gothic" w:hAnsi="Century Gothic"/>
          <w:sz w:val="16"/>
          <w:szCs w:val="28"/>
        </w:rPr>
      </w:pPr>
    </w:p>
    <w:p w14:paraId="719308F8" w14:textId="6E029A5D" w:rsidR="00E142F8" w:rsidRPr="00FF651B" w:rsidRDefault="009851D1" w:rsidP="00AF3AF5">
      <w:pPr>
        <w:pStyle w:val="Lijstalinea"/>
        <w:numPr>
          <w:ilvl w:val="1"/>
          <w:numId w:val="17"/>
        </w:numPr>
        <w:rPr>
          <w:rFonts w:ascii="Century Gothic" w:hAnsi="Century Gothic"/>
          <w:b/>
          <w:sz w:val="20"/>
          <w:szCs w:val="28"/>
        </w:rPr>
      </w:pPr>
      <w:r>
        <w:rPr>
          <w:rFonts w:ascii="Century Gothic" w:hAnsi="Century Gothic"/>
          <w:b/>
          <w:sz w:val="20"/>
          <w:szCs w:val="28"/>
        </w:rPr>
        <w:t xml:space="preserve">DUO: </w:t>
      </w:r>
      <w:r w:rsidR="00FF651B" w:rsidRPr="00FF651B">
        <w:rPr>
          <w:rFonts w:ascii="Century Gothic" w:hAnsi="Century Gothic"/>
          <w:b/>
          <w:sz w:val="20"/>
          <w:szCs w:val="28"/>
        </w:rPr>
        <w:t>Leerlingaantallen</w:t>
      </w:r>
      <w:r>
        <w:rPr>
          <w:rFonts w:ascii="Century Gothic" w:hAnsi="Century Gothic"/>
          <w:b/>
          <w:sz w:val="20"/>
          <w:szCs w:val="28"/>
        </w:rPr>
        <w:t>/percentages VO en VSO</w:t>
      </w:r>
    </w:p>
    <w:p w14:paraId="062B293E" w14:textId="77777777" w:rsidR="00FF651B" w:rsidRDefault="00FF651B" w:rsidP="006847E7">
      <w:pPr>
        <w:pStyle w:val="Lijstalinea"/>
        <w:ind w:left="0"/>
        <w:rPr>
          <w:rFonts w:ascii="Century Gothic" w:hAnsi="Century Gothic"/>
          <w:sz w:val="16"/>
          <w:szCs w:val="28"/>
        </w:rPr>
      </w:pPr>
    </w:p>
    <w:p w14:paraId="52298FD8" w14:textId="1C0919F6" w:rsidR="00E142F8" w:rsidRDefault="00EA31B7" w:rsidP="006847E7">
      <w:pPr>
        <w:pStyle w:val="Lijstalinea"/>
        <w:ind w:left="0"/>
        <w:rPr>
          <w:rFonts w:ascii="Century Gothic" w:hAnsi="Century Gothic"/>
          <w:sz w:val="16"/>
          <w:szCs w:val="28"/>
        </w:rPr>
      </w:pPr>
      <w:r>
        <w:rPr>
          <w:rFonts w:ascii="Century Gothic" w:hAnsi="Century Gothic"/>
          <w:noProof/>
          <w:sz w:val="16"/>
          <w:szCs w:val="28"/>
        </w:rPr>
        <w:drawing>
          <wp:inline distT="0" distB="0" distL="0" distR="0" wp14:anchorId="71B0A2D3" wp14:editId="3AD9FC4C">
            <wp:extent cx="4775200" cy="2442907"/>
            <wp:effectExtent l="0" t="0" r="6350" b="0"/>
            <wp:docPr id="3823" name="Afbeelding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5287" cy="2448067"/>
                    </a:xfrm>
                    <a:prstGeom prst="rect">
                      <a:avLst/>
                    </a:prstGeom>
                    <a:noFill/>
                  </pic:spPr>
                </pic:pic>
              </a:graphicData>
            </a:graphic>
          </wp:inline>
        </w:drawing>
      </w:r>
    </w:p>
    <w:p w14:paraId="5B4F20D1" w14:textId="77777777" w:rsidR="00E142F8" w:rsidRDefault="00E142F8" w:rsidP="006847E7">
      <w:pPr>
        <w:pStyle w:val="Lijstalinea"/>
        <w:ind w:left="0"/>
        <w:rPr>
          <w:rFonts w:ascii="Century Gothic" w:hAnsi="Century Gothic"/>
          <w:sz w:val="16"/>
          <w:szCs w:val="28"/>
        </w:rPr>
      </w:pPr>
    </w:p>
    <w:p w14:paraId="0FDEDDD3" w14:textId="33F5FAE5" w:rsidR="00FC6542" w:rsidRPr="00EA31B7" w:rsidRDefault="00E142F8" w:rsidP="006847E7">
      <w:pPr>
        <w:pStyle w:val="Lijstalinea"/>
        <w:ind w:left="0"/>
        <w:rPr>
          <w:rFonts w:ascii="Century Gothic" w:hAnsi="Century Gothic"/>
          <w:i/>
          <w:sz w:val="16"/>
          <w:szCs w:val="28"/>
        </w:rPr>
      </w:pPr>
      <w:r w:rsidRPr="00EA31B7">
        <w:rPr>
          <w:rFonts w:ascii="Century Gothic" w:hAnsi="Century Gothic"/>
          <w:i/>
          <w:sz w:val="16"/>
          <w:szCs w:val="28"/>
        </w:rPr>
        <w:t>C</w:t>
      </w:r>
      <w:r w:rsidR="00FC6542" w:rsidRPr="00EA31B7">
        <w:rPr>
          <w:rFonts w:ascii="Century Gothic" w:hAnsi="Century Gothic"/>
          <w:i/>
          <w:sz w:val="16"/>
          <w:szCs w:val="28"/>
        </w:rPr>
        <w:t>at. is een afkorting van categorie. Een leerling in het VSO kent 3 bekostigingscategorieën</w:t>
      </w:r>
      <w:r w:rsidR="00FA6FD4" w:rsidRPr="00EA31B7">
        <w:rPr>
          <w:rFonts w:ascii="Century Gothic" w:hAnsi="Century Gothic"/>
          <w:i/>
          <w:sz w:val="16"/>
          <w:szCs w:val="28"/>
        </w:rPr>
        <w:t>:</w:t>
      </w:r>
    </w:p>
    <w:p w14:paraId="5B5F2071" w14:textId="1B96A8FC" w:rsidR="00FC6542" w:rsidRPr="00EA31B7" w:rsidRDefault="00FC6542" w:rsidP="00AF3AF5">
      <w:pPr>
        <w:pStyle w:val="Lijstalinea"/>
        <w:numPr>
          <w:ilvl w:val="0"/>
          <w:numId w:val="12"/>
        </w:numPr>
        <w:ind w:hanging="436"/>
        <w:rPr>
          <w:rFonts w:ascii="Century Gothic" w:hAnsi="Century Gothic"/>
          <w:i/>
          <w:sz w:val="16"/>
          <w:szCs w:val="28"/>
        </w:rPr>
      </w:pPr>
      <w:r w:rsidRPr="00EA31B7">
        <w:rPr>
          <w:rFonts w:ascii="Century Gothic" w:hAnsi="Century Gothic"/>
          <w:i/>
          <w:sz w:val="16"/>
          <w:szCs w:val="28"/>
        </w:rPr>
        <w:t>Categorie 1 meerkosten ca. 10.000</w:t>
      </w:r>
    </w:p>
    <w:p w14:paraId="6E790801" w14:textId="392BDF13" w:rsidR="00FC6542" w:rsidRPr="00EA31B7" w:rsidRDefault="00FC6542" w:rsidP="00AF3AF5">
      <w:pPr>
        <w:pStyle w:val="Lijstalinea"/>
        <w:numPr>
          <w:ilvl w:val="0"/>
          <w:numId w:val="12"/>
        </w:numPr>
        <w:ind w:hanging="436"/>
        <w:rPr>
          <w:rFonts w:ascii="Century Gothic" w:hAnsi="Century Gothic"/>
          <w:i/>
          <w:sz w:val="16"/>
          <w:szCs w:val="28"/>
        </w:rPr>
      </w:pPr>
      <w:r w:rsidRPr="00EA31B7">
        <w:rPr>
          <w:rFonts w:ascii="Century Gothic" w:hAnsi="Century Gothic"/>
          <w:i/>
          <w:sz w:val="16"/>
          <w:szCs w:val="28"/>
        </w:rPr>
        <w:t>Categorie 2 idem ca. 14.000</w:t>
      </w:r>
    </w:p>
    <w:p w14:paraId="5777C4D2" w14:textId="6E386ACD" w:rsidR="00CB499A" w:rsidRPr="00EA31B7" w:rsidRDefault="00FC6542" w:rsidP="00AF3AF5">
      <w:pPr>
        <w:pStyle w:val="Lijstalinea"/>
        <w:numPr>
          <w:ilvl w:val="0"/>
          <w:numId w:val="12"/>
        </w:numPr>
        <w:ind w:hanging="436"/>
        <w:rPr>
          <w:rFonts w:ascii="Century Gothic" w:hAnsi="Century Gothic"/>
          <w:b/>
          <w:i/>
          <w:sz w:val="18"/>
          <w:szCs w:val="28"/>
        </w:rPr>
      </w:pPr>
      <w:r w:rsidRPr="00EA31B7">
        <w:rPr>
          <w:rFonts w:ascii="Century Gothic" w:hAnsi="Century Gothic"/>
          <w:i/>
          <w:sz w:val="16"/>
          <w:szCs w:val="28"/>
        </w:rPr>
        <w:t>Categorie 3 idem ca. 20.000</w:t>
      </w:r>
      <w:r w:rsidR="00CB499A" w:rsidRPr="00EA31B7">
        <w:rPr>
          <w:rFonts w:ascii="Century Gothic" w:hAnsi="Century Gothic"/>
          <w:b/>
          <w:i/>
          <w:sz w:val="18"/>
          <w:szCs w:val="28"/>
        </w:rPr>
        <w:t xml:space="preserve"> </w:t>
      </w:r>
    </w:p>
    <w:p w14:paraId="05661C42" w14:textId="44FDE3BC" w:rsidR="00E142F8" w:rsidRDefault="00E142F8" w:rsidP="00444A13">
      <w:pPr>
        <w:pStyle w:val="Lijstalinea"/>
        <w:rPr>
          <w:rFonts w:ascii="Century Gothic" w:hAnsi="Century Gothic"/>
          <w:b/>
          <w:sz w:val="18"/>
          <w:szCs w:val="28"/>
        </w:rPr>
      </w:pPr>
    </w:p>
    <w:p w14:paraId="5B168D8B" w14:textId="77777777" w:rsidR="00EA31B7" w:rsidRDefault="00EA31B7" w:rsidP="00444A13">
      <w:pPr>
        <w:pStyle w:val="Lijstalinea"/>
        <w:rPr>
          <w:rFonts w:ascii="Century Gothic" w:hAnsi="Century Gothic"/>
          <w:b/>
          <w:sz w:val="18"/>
          <w:szCs w:val="28"/>
        </w:rPr>
      </w:pPr>
    </w:p>
    <w:p w14:paraId="0F105E89" w14:textId="09797F9A" w:rsidR="00CB499A" w:rsidRDefault="00CB499A" w:rsidP="00CB499A">
      <w:pPr>
        <w:pStyle w:val="Lijstalinea"/>
        <w:ind w:left="0"/>
        <w:rPr>
          <w:rFonts w:ascii="Century Gothic" w:hAnsi="Century Gothic"/>
          <w:b/>
          <w:sz w:val="20"/>
          <w:szCs w:val="28"/>
        </w:rPr>
      </w:pPr>
      <w:r w:rsidRPr="00B637B7">
        <w:rPr>
          <w:rFonts w:ascii="Century Gothic" w:hAnsi="Century Gothic"/>
          <w:b/>
          <w:sz w:val="20"/>
          <w:szCs w:val="28"/>
        </w:rPr>
        <w:t>Leerlingen</w:t>
      </w:r>
      <w:r>
        <w:rPr>
          <w:rFonts w:ascii="Century Gothic" w:hAnsi="Century Gothic"/>
          <w:b/>
          <w:sz w:val="20"/>
          <w:szCs w:val="28"/>
        </w:rPr>
        <w:t>p</w:t>
      </w:r>
      <w:r w:rsidRPr="00B637B7">
        <w:rPr>
          <w:rFonts w:ascii="Century Gothic" w:hAnsi="Century Gothic"/>
          <w:b/>
          <w:sz w:val="20"/>
          <w:szCs w:val="28"/>
        </w:rPr>
        <w:t>ercentages</w:t>
      </w:r>
      <w:r>
        <w:rPr>
          <w:rFonts w:ascii="Century Gothic" w:hAnsi="Century Gothic"/>
          <w:b/>
          <w:sz w:val="20"/>
          <w:szCs w:val="28"/>
        </w:rPr>
        <w:t xml:space="preserve"> 2011-2015</w:t>
      </w:r>
      <w:r w:rsidR="00EA31B7">
        <w:rPr>
          <w:rFonts w:ascii="Century Gothic" w:hAnsi="Century Gothic"/>
          <w:b/>
          <w:sz w:val="20"/>
          <w:szCs w:val="28"/>
        </w:rPr>
        <w:t>, bron: DUO</w:t>
      </w:r>
    </w:p>
    <w:p w14:paraId="23216852" w14:textId="77777777" w:rsidR="00E142F8" w:rsidRPr="00B637B7" w:rsidRDefault="00E142F8" w:rsidP="00CB499A">
      <w:pPr>
        <w:pStyle w:val="Lijstalinea"/>
        <w:ind w:left="0"/>
        <w:rPr>
          <w:rFonts w:ascii="Century Gothic" w:hAnsi="Century Gothic"/>
          <w:b/>
          <w:sz w:val="20"/>
          <w:szCs w:val="28"/>
        </w:rPr>
      </w:pPr>
    </w:p>
    <w:p w14:paraId="020753EA" w14:textId="76A83CDD" w:rsidR="00CB499A" w:rsidRDefault="00CB499A" w:rsidP="00CB499A">
      <w:pPr>
        <w:pStyle w:val="Lijstalinea"/>
        <w:ind w:left="0"/>
        <w:rPr>
          <w:rFonts w:ascii="Century Gothic" w:hAnsi="Century Gothic"/>
          <w:b/>
          <w:sz w:val="28"/>
          <w:szCs w:val="28"/>
        </w:rPr>
      </w:pPr>
      <w:r w:rsidRPr="008A5C09">
        <w:rPr>
          <w:noProof/>
        </w:rPr>
        <w:drawing>
          <wp:inline distT="0" distB="0" distL="0" distR="0" wp14:anchorId="6E2AD693" wp14:editId="7C76C9CD">
            <wp:extent cx="4191000" cy="2802773"/>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4153" cy="2818257"/>
                    </a:xfrm>
                    <a:prstGeom prst="rect">
                      <a:avLst/>
                    </a:prstGeom>
                    <a:noFill/>
                    <a:ln>
                      <a:noFill/>
                    </a:ln>
                  </pic:spPr>
                </pic:pic>
              </a:graphicData>
            </a:graphic>
          </wp:inline>
        </w:drawing>
      </w:r>
    </w:p>
    <w:p w14:paraId="2F33E804" w14:textId="77777777" w:rsidR="00CB499A" w:rsidRDefault="00CB499A">
      <w:pPr>
        <w:rPr>
          <w:rFonts w:ascii="Century Gothic" w:hAnsi="Century Gothic"/>
          <w:b/>
          <w:sz w:val="28"/>
          <w:szCs w:val="28"/>
        </w:rPr>
      </w:pPr>
      <w:r>
        <w:rPr>
          <w:rFonts w:ascii="Century Gothic" w:hAnsi="Century Gothic"/>
          <w:b/>
          <w:sz w:val="28"/>
          <w:szCs w:val="28"/>
        </w:rPr>
        <w:br w:type="page"/>
      </w:r>
    </w:p>
    <w:p w14:paraId="0EC68DB8" w14:textId="1BF106AA" w:rsidR="000E6C96" w:rsidRPr="009851D1" w:rsidRDefault="009851D1" w:rsidP="000E6C96">
      <w:pPr>
        <w:rPr>
          <w:rFonts w:ascii="Century Gothic" w:hAnsi="Century Gothic"/>
          <w:b/>
          <w:sz w:val="20"/>
          <w:szCs w:val="24"/>
        </w:rPr>
      </w:pPr>
      <w:r>
        <w:rPr>
          <w:rFonts w:ascii="Century Gothic" w:hAnsi="Century Gothic"/>
          <w:b/>
          <w:szCs w:val="24"/>
        </w:rPr>
        <w:lastRenderedPageBreak/>
        <w:t xml:space="preserve">1.2 DUO: Kijkglas 1: </w:t>
      </w:r>
      <w:r w:rsidR="00CB499A" w:rsidRPr="00FF651B">
        <w:rPr>
          <w:rFonts w:ascii="Century Gothic" w:hAnsi="Century Gothic"/>
          <w:b/>
          <w:szCs w:val="24"/>
        </w:rPr>
        <w:t>Leerlingaant</w:t>
      </w:r>
      <w:r w:rsidR="00FF651B">
        <w:rPr>
          <w:rFonts w:ascii="Century Gothic" w:hAnsi="Century Gothic"/>
          <w:b/>
          <w:szCs w:val="24"/>
        </w:rPr>
        <w:t>allen</w:t>
      </w:r>
      <w:r w:rsidR="00E86B26">
        <w:rPr>
          <w:rFonts w:ascii="Century Gothic" w:hAnsi="Century Gothic"/>
          <w:b/>
          <w:szCs w:val="24"/>
        </w:rPr>
        <w:t>, t</w:t>
      </w:r>
      <w:r w:rsidR="000E6C96" w:rsidRPr="009851D1">
        <w:rPr>
          <w:rFonts w:ascii="Century Gothic" w:hAnsi="Century Gothic"/>
          <w:b/>
          <w:sz w:val="20"/>
          <w:szCs w:val="24"/>
        </w:rPr>
        <w:t>eldatum: 1 oktober 2018 (voorlopige VSO-cijfers DUO )</w:t>
      </w:r>
    </w:p>
    <w:p w14:paraId="633A6D8C" w14:textId="0E6859F9" w:rsidR="000E6C96" w:rsidRDefault="000E6C96" w:rsidP="000E6C96">
      <w:pPr>
        <w:ind w:left="426"/>
        <w:rPr>
          <w:rFonts w:ascii="Century Gothic" w:hAnsi="Century Gothic"/>
          <w:b/>
          <w:szCs w:val="24"/>
        </w:rPr>
      </w:pPr>
      <w:r w:rsidRPr="000E6C96">
        <w:rPr>
          <w:noProof/>
        </w:rPr>
        <w:drawing>
          <wp:inline distT="0" distB="0" distL="0" distR="0" wp14:anchorId="54506AD7" wp14:editId="0E9E175E">
            <wp:extent cx="4197350" cy="2754352"/>
            <wp:effectExtent l="0" t="0" r="0" b="8255"/>
            <wp:docPr id="3825" name="Afbeelding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6734" cy="2760510"/>
                    </a:xfrm>
                    <a:prstGeom prst="rect">
                      <a:avLst/>
                    </a:prstGeom>
                    <a:noFill/>
                    <a:ln>
                      <a:noFill/>
                    </a:ln>
                  </pic:spPr>
                </pic:pic>
              </a:graphicData>
            </a:graphic>
          </wp:inline>
        </w:drawing>
      </w:r>
    </w:p>
    <w:p w14:paraId="7E11E70F" w14:textId="77777777" w:rsidR="000E6C96" w:rsidRDefault="000E6C96" w:rsidP="000E6C96">
      <w:pPr>
        <w:ind w:left="426"/>
      </w:pPr>
    </w:p>
    <w:p w14:paraId="00371820" w14:textId="224CF9A5" w:rsidR="000E6C96" w:rsidRDefault="000E6C96" w:rsidP="000E6C96">
      <w:pPr>
        <w:ind w:left="426"/>
        <w:rPr>
          <w:rFonts w:ascii="Century Gothic" w:hAnsi="Century Gothic"/>
          <w:b/>
          <w:szCs w:val="24"/>
        </w:rPr>
      </w:pPr>
      <w:r w:rsidRPr="000E6C96">
        <w:rPr>
          <w:noProof/>
        </w:rPr>
        <w:drawing>
          <wp:inline distT="0" distB="0" distL="0" distR="0" wp14:anchorId="63586951" wp14:editId="6062774E">
            <wp:extent cx="5358243" cy="2806700"/>
            <wp:effectExtent l="0" t="0" r="0" b="0"/>
            <wp:docPr id="3826" name="Afbeelding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3407" cy="2814643"/>
                    </a:xfrm>
                    <a:prstGeom prst="rect">
                      <a:avLst/>
                    </a:prstGeom>
                    <a:noFill/>
                    <a:ln>
                      <a:noFill/>
                    </a:ln>
                  </pic:spPr>
                </pic:pic>
              </a:graphicData>
            </a:graphic>
          </wp:inline>
        </w:drawing>
      </w:r>
    </w:p>
    <w:p w14:paraId="59DB21FB" w14:textId="77777777" w:rsidR="000E6C96" w:rsidRDefault="000E6C96">
      <w:pPr>
        <w:rPr>
          <w:rFonts w:ascii="Century Gothic" w:hAnsi="Century Gothic"/>
          <w:b/>
          <w:szCs w:val="24"/>
        </w:rPr>
      </w:pPr>
    </w:p>
    <w:p w14:paraId="3283F262" w14:textId="79F9D059" w:rsidR="000E6C96" w:rsidRPr="00EA26AD" w:rsidRDefault="000E6C96">
      <w:pPr>
        <w:rPr>
          <w:rFonts w:ascii="Century Gothic" w:hAnsi="Century Gothic"/>
          <w:b/>
          <w:i/>
          <w:szCs w:val="24"/>
        </w:rPr>
      </w:pPr>
      <w:r w:rsidRPr="00EA26AD">
        <w:rPr>
          <w:rFonts w:ascii="Century Gothic" w:hAnsi="Century Gothic"/>
          <w:b/>
          <w:i/>
          <w:sz w:val="20"/>
          <w:szCs w:val="24"/>
        </w:rPr>
        <w:t>NB. VO-cijfers teldatum 1 oktober 2018 op 30 november 2018 nog niet beschikbaar gesteld door DUO.</w:t>
      </w:r>
      <w:r w:rsidRPr="00EA26AD">
        <w:rPr>
          <w:rFonts w:ascii="Century Gothic" w:hAnsi="Century Gothic"/>
          <w:b/>
          <w:i/>
          <w:szCs w:val="24"/>
        </w:rPr>
        <w:br w:type="page"/>
      </w:r>
    </w:p>
    <w:p w14:paraId="73608A05" w14:textId="52EDD451" w:rsidR="00EA31B7" w:rsidRDefault="00E86B26" w:rsidP="00EA31B7">
      <w:pPr>
        <w:rPr>
          <w:rFonts w:ascii="Century Gothic" w:hAnsi="Century Gothic"/>
          <w:b/>
          <w:szCs w:val="24"/>
        </w:rPr>
      </w:pPr>
      <w:r>
        <w:rPr>
          <w:rFonts w:ascii="Century Gothic" w:hAnsi="Century Gothic"/>
          <w:b/>
          <w:szCs w:val="24"/>
        </w:rPr>
        <w:lastRenderedPageBreak/>
        <w:t>1.3 DUO Kijkglas 1, t</w:t>
      </w:r>
      <w:r w:rsidR="00EA31B7">
        <w:rPr>
          <w:rFonts w:ascii="Century Gothic" w:hAnsi="Century Gothic"/>
          <w:b/>
          <w:szCs w:val="24"/>
        </w:rPr>
        <w:t>eldatum: 1 oktober 2017</w:t>
      </w:r>
      <w:r w:rsidR="000E6C96">
        <w:rPr>
          <w:rFonts w:ascii="Century Gothic" w:hAnsi="Century Gothic"/>
          <w:b/>
          <w:szCs w:val="24"/>
        </w:rPr>
        <w:t xml:space="preserve"> (voorlopige cijfers DUO)</w:t>
      </w:r>
      <w:r w:rsidR="000D2AE4">
        <w:rPr>
          <w:rFonts w:ascii="Century Gothic" w:hAnsi="Century Gothic"/>
          <w:b/>
          <w:szCs w:val="24"/>
        </w:rPr>
        <w:t>*</w:t>
      </w:r>
    </w:p>
    <w:p w14:paraId="6DD2C963" w14:textId="6252D59A" w:rsidR="000D2AE4" w:rsidRPr="000D2AE4" w:rsidRDefault="000D2AE4" w:rsidP="00EA31B7">
      <w:pPr>
        <w:rPr>
          <w:rFonts w:ascii="Century Gothic" w:hAnsi="Century Gothic"/>
          <w:sz w:val="18"/>
          <w:szCs w:val="24"/>
        </w:rPr>
      </w:pPr>
      <w:r w:rsidRPr="000D2AE4">
        <w:rPr>
          <w:rFonts w:ascii="Century Gothic" w:hAnsi="Century Gothic"/>
          <w:sz w:val="18"/>
          <w:szCs w:val="24"/>
        </w:rPr>
        <w:t xml:space="preserve">(* correctie </w:t>
      </w:r>
      <w:proofErr w:type="spellStart"/>
      <w:r w:rsidRPr="000D2AE4">
        <w:rPr>
          <w:rFonts w:ascii="Century Gothic" w:hAnsi="Century Gothic"/>
          <w:sz w:val="18"/>
          <w:szCs w:val="24"/>
        </w:rPr>
        <w:t>Noordgouw</w:t>
      </w:r>
      <w:proofErr w:type="spellEnd"/>
      <w:r w:rsidRPr="000D2AE4">
        <w:rPr>
          <w:rFonts w:ascii="Century Gothic" w:hAnsi="Century Gothic"/>
          <w:sz w:val="18"/>
          <w:szCs w:val="24"/>
        </w:rPr>
        <w:t xml:space="preserve"> zit niet in deze versie, moet zijn 1.017 leerlingen)</w:t>
      </w:r>
    </w:p>
    <w:p w14:paraId="519D7CD4" w14:textId="1D54B4CD" w:rsidR="00821372" w:rsidRDefault="00A93B98" w:rsidP="000E6C96">
      <w:pPr>
        <w:pStyle w:val="Lijstalinea"/>
        <w:ind w:left="426"/>
        <w:rPr>
          <w:rFonts w:ascii="Century Gothic" w:hAnsi="Century Gothic"/>
          <w:b/>
          <w:sz w:val="20"/>
          <w:szCs w:val="28"/>
        </w:rPr>
      </w:pPr>
      <w:r w:rsidRPr="00A93B98">
        <w:rPr>
          <w:noProof/>
        </w:rPr>
        <w:drawing>
          <wp:inline distT="0" distB="0" distL="0" distR="0" wp14:anchorId="0F3140FF" wp14:editId="23D8B88D">
            <wp:extent cx="3288030" cy="1561991"/>
            <wp:effectExtent l="0" t="0" r="762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6" b="55756"/>
                    <a:stretch/>
                  </pic:blipFill>
                  <pic:spPr bwMode="auto">
                    <a:xfrm>
                      <a:off x="0" y="0"/>
                      <a:ext cx="3306937" cy="1570973"/>
                    </a:xfrm>
                    <a:prstGeom prst="rect">
                      <a:avLst/>
                    </a:prstGeom>
                    <a:noFill/>
                    <a:ln>
                      <a:noFill/>
                    </a:ln>
                    <a:extLst>
                      <a:ext uri="{53640926-AAD7-44D8-BBD7-CCE9431645EC}">
                        <a14:shadowObscured xmlns:a14="http://schemas.microsoft.com/office/drawing/2010/main"/>
                      </a:ext>
                    </a:extLst>
                  </pic:spPr>
                </pic:pic>
              </a:graphicData>
            </a:graphic>
          </wp:inline>
        </w:drawing>
      </w:r>
    </w:p>
    <w:p w14:paraId="3B750630" w14:textId="19335FCA" w:rsidR="009158F7" w:rsidRDefault="000E6C96" w:rsidP="000E6C96">
      <w:pPr>
        <w:pStyle w:val="Lijstalinea"/>
        <w:ind w:left="426"/>
        <w:rPr>
          <w:rFonts w:ascii="Century Gothic" w:hAnsi="Century Gothic"/>
          <w:b/>
          <w:sz w:val="20"/>
          <w:szCs w:val="28"/>
        </w:rPr>
      </w:pPr>
      <w:r w:rsidRPr="00A93B98">
        <w:rPr>
          <w:noProof/>
        </w:rPr>
        <w:drawing>
          <wp:inline distT="0" distB="0" distL="0" distR="0" wp14:anchorId="62EE8B5E" wp14:editId="3F4AF4A4">
            <wp:extent cx="3288321" cy="1263650"/>
            <wp:effectExtent l="0" t="0" r="7620" b="0"/>
            <wp:docPr id="3827" name="Afbeelding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64926" b="-6"/>
                    <a:stretch/>
                  </pic:blipFill>
                  <pic:spPr bwMode="auto">
                    <a:xfrm>
                      <a:off x="0" y="0"/>
                      <a:ext cx="3293286" cy="1265558"/>
                    </a:xfrm>
                    <a:prstGeom prst="rect">
                      <a:avLst/>
                    </a:prstGeom>
                    <a:noFill/>
                    <a:ln>
                      <a:noFill/>
                    </a:ln>
                    <a:extLst>
                      <a:ext uri="{53640926-AAD7-44D8-BBD7-CCE9431645EC}">
                        <a14:shadowObscured xmlns:a14="http://schemas.microsoft.com/office/drawing/2010/main"/>
                      </a:ext>
                    </a:extLst>
                  </pic:spPr>
                </pic:pic>
              </a:graphicData>
            </a:graphic>
          </wp:inline>
        </w:drawing>
      </w:r>
    </w:p>
    <w:p w14:paraId="24C0E6E4" w14:textId="32B80693" w:rsidR="000E6C96" w:rsidRDefault="000E6C96" w:rsidP="009158F7">
      <w:pPr>
        <w:pStyle w:val="Lijstalinea"/>
        <w:ind w:left="284"/>
        <w:rPr>
          <w:rFonts w:ascii="Century Gothic" w:hAnsi="Century Gothic"/>
          <w:b/>
          <w:sz w:val="20"/>
          <w:szCs w:val="28"/>
        </w:rPr>
      </w:pPr>
    </w:p>
    <w:p w14:paraId="58E1038D" w14:textId="28D01D2B" w:rsidR="000E6C96" w:rsidRDefault="000E6C96" w:rsidP="009158F7">
      <w:pPr>
        <w:pStyle w:val="Lijstalinea"/>
        <w:ind w:left="284"/>
        <w:rPr>
          <w:rFonts w:ascii="Century Gothic" w:hAnsi="Century Gothic"/>
          <w:b/>
          <w:sz w:val="20"/>
          <w:szCs w:val="28"/>
        </w:rPr>
      </w:pPr>
    </w:p>
    <w:p w14:paraId="509210BA" w14:textId="77777777" w:rsidR="000E6C96" w:rsidRDefault="000E6C96" w:rsidP="009158F7">
      <w:pPr>
        <w:pStyle w:val="Lijstalinea"/>
        <w:ind w:left="284"/>
        <w:rPr>
          <w:rFonts w:ascii="Century Gothic" w:hAnsi="Century Gothic"/>
          <w:b/>
          <w:sz w:val="20"/>
          <w:szCs w:val="28"/>
        </w:rPr>
      </w:pPr>
    </w:p>
    <w:p w14:paraId="137B232D" w14:textId="083223A0" w:rsidR="009158F7" w:rsidRDefault="00A93B98" w:rsidP="000E6C96">
      <w:pPr>
        <w:pStyle w:val="Lijstalinea"/>
        <w:ind w:left="284" w:firstLine="142"/>
        <w:rPr>
          <w:rFonts w:ascii="Century Gothic" w:hAnsi="Century Gothic"/>
          <w:b/>
          <w:sz w:val="20"/>
          <w:szCs w:val="28"/>
        </w:rPr>
      </w:pPr>
      <w:r w:rsidRPr="00A93B98">
        <w:rPr>
          <w:noProof/>
        </w:rPr>
        <w:drawing>
          <wp:inline distT="0" distB="0" distL="0" distR="0" wp14:anchorId="7AFA566B" wp14:editId="33E944C4">
            <wp:extent cx="5949950" cy="2558533"/>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2771" cy="2559746"/>
                    </a:xfrm>
                    <a:prstGeom prst="rect">
                      <a:avLst/>
                    </a:prstGeom>
                    <a:noFill/>
                    <a:ln>
                      <a:noFill/>
                    </a:ln>
                  </pic:spPr>
                </pic:pic>
              </a:graphicData>
            </a:graphic>
          </wp:inline>
        </w:drawing>
      </w:r>
    </w:p>
    <w:p w14:paraId="7601309D" w14:textId="0708C3D2" w:rsidR="009158F7" w:rsidRPr="009158F7" w:rsidRDefault="009158F7" w:rsidP="009158F7">
      <w:pPr>
        <w:pStyle w:val="Lijstalinea"/>
        <w:ind w:left="284"/>
        <w:rPr>
          <w:rFonts w:ascii="Century Gothic" w:hAnsi="Century Gothic"/>
          <w:b/>
          <w:sz w:val="20"/>
          <w:szCs w:val="28"/>
        </w:rPr>
      </w:pPr>
    </w:p>
    <w:p w14:paraId="2A614D75" w14:textId="2057CB80" w:rsidR="00821372" w:rsidRDefault="00A93B98" w:rsidP="000E6C96">
      <w:pPr>
        <w:pStyle w:val="Lijstalinea"/>
        <w:ind w:left="426"/>
        <w:rPr>
          <w:rFonts w:ascii="Century Gothic" w:hAnsi="Century Gothic"/>
          <w:b/>
          <w:sz w:val="20"/>
          <w:szCs w:val="28"/>
        </w:rPr>
      </w:pPr>
      <w:r w:rsidRPr="00A93B98">
        <w:rPr>
          <w:noProof/>
        </w:rPr>
        <w:drawing>
          <wp:inline distT="0" distB="0" distL="0" distR="0" wp14:anchorId="0716B0DD" wp14:editId="2E01997C">
            <wp:extent cx="3232150" cy="614602"/>
            <wp:effectExtent l="0" t="0" r="635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6968" cy="619321"/>
                    </a:xfrm>
                    <a:prstGeom prst="rect">
                      <a:avLst/>
                    </a:prstGeom>
                    <a:noFill/>
                    <a:ln>
                      <a:noFill/>
                    </a:ln>
                  </pic:spPr>
                </pic:pic>
              </a:graphicData>
            </a:graphic>
          </wp:inline>
        </w:drawing>
      </w:r>
    </w:p>
    <w:p w14:paraId="6BED0EBE" w14:textId="7DE3FE8B" w:rsidR="0043738F" w:rsidRDefault="00A93B98">
      <w:pPr>
        <w:rPr>
          <w:rFonts w:ascii="Century Gothic" w:hAnsi="Century Gothic"/>
          <w:b/>
          <w:sz w:val="20"/>
          <w:szCs w:val="28"/>
        </w:rPr>
      </w:pPr>
      <w:r w:rsidRPr="00A93B98">
        <w:rPr>
          <w:noProof/>
        </w:rPr>
        <w:lastRenderedPageBreak/>
        <w:drawing>
          <wp:inline distT="0" distB="0" distL="0" distR="0" wp14:anchorId="235242D2" wp14:editId="2E5F5464">
            <wp:extent cx="5918200" cy="8452250"/>
            <wp:effectExtent l="0" t="0" r="6350" b="63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436" cy="8461155"/>
                    </a:xfrm>
                    <a:prstGeom prst="rect">
                      <a:avLst/>
                    </a:prstGeom>
                    <a:noFill/>
                    <a:ln>
                      <a:noFill/>
                    </a:ln>
                  </pic:spPr>
                </pic:pic>
              </a:graphicData>
            </a:graphic>
          </wp:inline>
        </w:drawing>
      </w:r>
      <w:r w:rsidR="0043738F">
        <w:rPr>
          <w:rFonts w:ascii="Century Gothic" w:hAnsi="Century Gothic"/>
          <w:b/>
          <w:sz w:val="20"/>
          <w:szCs w:val="28"/>
        </w:rPr>
        <w:br w:type="page"/>
      </w:r>
    </w:p>
    <w:p w14:paraId="7BE72272" w14:textId="182B8D27" w:rsidR="009851D1" w:rsidRDefault="00E86B26">
      <w:pPr>
        <w:rPr>
          <w:rFonts w:ascii="Century Gothic" w:hAnsi="Century Gothic"/>
          <w:b/>
          <w:noProof/>
          <w:sz w:val="24"/>
          <w:szCs w:val="24"/>
        </w:rPr>
      </w:pPr>
      <w:r>
        <w:rPr>
          <w:rFonts w:ascii="Century Gothic" w:hAnsi="Century Gothic"/>
          <w:b/>
          <w:noProof/>
          <w:sz w:val="24"/>
          <w:szCs w:val="24"/>
        </w:rPr>
        <w:lastRenderedPageBreak/>
        <w:t>1.4</w:t>
      </w:r>
      <w:r w:rsidR="00E142F8" w:rsidRPr="00743EF7">
        <w:rPr>
          <w:rFonts w:ascii="Century Gothic" w:hAnsi="Century Gothic"/>
          <w:b/>
          <w:noProof/>
          <w:sz w:val="24"/>
          <w:szCs w:val="24"/>
        </w:rPr>
        <w:t xml:space="preserve"> </w:t>
      </w:r>
      <w:r w:rsidR="00EA26AD">
        <w:rPr>
          <w:rFonts w:ascii="Century Gothic" w:hAnsi="Century Gothic"/>
          <w:b/>
          <w:noProof/>
          <w:sz w:val="24"/>
          <w:szCs w:val="24"/>
        </w:rPr>
        <w:t xml:space="preserve">DUO: </w:t>
      </w:r>
      <w:r w:rsidR="009851D1">
        <w:rPr>
          <w:rFonts w:ascii="Century Gothic" w:hAnsi="Century Gothic"/>
          <w:b/>
          <w:noProof/>
          <w:sz w:val="24"/>
          <w:szCs w:val="24"/>
        </w:rPr>
        <w:t>prognose</w:t>
      </w:r>
      <w:r w:rsidR="00EA26AD">
        <w:rPr>
          <w:rFonts w:ascii="Century Gothic" w:hAnsi="Century Gothic"/>
          <w:b/>
          <w:noProof/>
          <w:sz w:val="24"/>
          <w:szCs w:val="24"/>
        </w:rPr>
        <w:t xml:space="preserve"> groei/daling</w:t>
      </w:r>
    </w:p>
    <w:p w14:paraId="126192BB" w14:textId="038ED099" w:rsidR="009851D1" w:rsidRDefault="009851D1" w:rsidP="00015D41">
      <w:pPr>
        <w:pStyle w:val="Lijstalinea"/>
        <w:ind w:left="0"/>
        <w:rPr>
          <w:i/>
        </w:rPr>
      </w:pPr>
      <w:r>
        <w:rPr>
          <w:i/>
        </w:rPr>
        <w:t>Bron: DUO, d</w:t>
      </w:r>
      <w:r w:rsidRPr="00FF61DE">
        <w:rPr>
          <w:i/>
        </w:rPr>
        <w:t>atum: juli 2015</w:t>
      </w:r>
      <w:r w:rsidRPr="00FF61DE">
        <w:rPr>
          <w:noProof/>
        </w:rPr>
        <w:drawing>
          <wp:inline distT="0" distB="0" distL="0" distR="0" wp14:anchorId="4446C8F4" wp14:editId="6A981B3E">
            <wp:extent cx="6523990" cy="2227858"/>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3767" cy="2244856"/>
                    </a:xfrm>
                    <a:prstGeom prst="rect">
                      <a:avLst/>
                    </a:prstGeom>
                    <a:noFill/>
                    <a:ln>
                      <a:noFill/>
                    </a:ln>
                  </pic:spPr>
                </pic:pic>
              </a:graphicData>
            </a:graphic>
          </wp:inline>
        </w:drawing>
      </w:r>
    </w:p>
    <w:p w14:paraId="18E535B5" w14:textId="58553DE2" w:rsidR="00144458" w:rsidRDefault="00144458" w:rsidP="00015D41">
      <w:pPr>
        <w:pStyle w:val="Lijstalinea"/>
        <w:ind w:left="0"/>
        <w:rPr>
          <w:i/>
        </w:rPr>
      </w:pPr>
    </w:p>
    <w:p w14:paraId="768233F7" w14:textId="7195BE2C" w:rsidR="00E142F8" w:rsidRPr="00015D41" w:rsidRDefault="009851D1" w:rsidP="00AF3AF5">
      <w:pPr>
        <w:pStyle w:val="Lijstalinea"/>
        <w:numPr>
          <w:ilvl w:val="1"/>
          <w:numId w:val="19"/>
        </w:numPr>
        <w:ind w:left="426" w:hanging="426"/>
        <w:rPr>
          <w:rFonts w:ascii="Century Gothic" w:hAnsi="Century Gothic"/>
          <w:b/>
          <w:noProof/>
          <w:sz w:val="24"/>
          <w:szCs w:val="24"/>
        </w:rPr>
      </w:pPr>
      <w:r w:rsidRPr="00015D41">
        <w:rPr>
          <w:rFonts w:ascii="Century Gothic" w:hAnsi="Century Gothic"/>
          <w:b/>
          <w:noProof/>
          <w:sz w:val="24"/>
          <w:szCs w:val="24"/>
        </w:rPr>
        <w:t xml:space="preserve">SWV: </w:t>
      </w:r>
      <w:r w:rsidR="00E142F8" w:rsidRPr="00015D41">
        <w:rPr>
          <w:rFonts w:ascii="Century Gothic" w:hAnsi="Century Gothic"/>
          <w:b/>
          <w:noProof/>
          <w:sz w:val="24"/>
          <w:szCs w:val="24"/>
        </w:rPr>
        <w:t xml:space="preserve">Leerlingtotalen </w:t>
      </w:r>
      <w:r w:rsidR="00743EF7" w:rsidRPr="00015D41">
        <w:rPr>
          <w:rFonts w:ascii="Century Gothic" w:hAnsi="Century Gothic"/>
          <w:b/>
          <w:noProof/>
          <w:sz w:val="24"/>
          <w:szCs w:val="24"/>
        </w:rPr>
        <w:t xml:space="preserve">VO </w:t>
      </w:r>
      <w:r w:rsidR="00E86B26">
        <w:rPr>
          <w:rFonts w:ascii="Century Gothic" w:hAnsi="Century Gothic"/>
          <w:b/>
          <w:noProof/>
          <w:sz w:val="24"/>
          <w:szCs w:val="24"/>
        </w:rPr>
        <w:t>en VSO</w:t>
      </w:r>
    </w:p>
    <w:p w14:paraId="5D046175" w14:textId="080FE8F0" w:rsidR="00BB7C71" w:rsidRDefault="00AB1F10" w:rsidP="00015D41">
      <w:pPr>
        <w:ind w:left="284"/>
        <w:rPr>
          <w:rFonts w:ascii="Century Gothic" w:hAnsi="Century Gothic"/>
          <w:b/>
          <w:sz w:val="28"/>
          <w:szCs w:val="28"/>
        </w:rPr>
      </w:pPr>
      <w:r w:rsidRPr="00AB1F10">
        <w:rPr>
          <w:noProof/>
        </w:rPr>
        <w:drawing>
          <wp:inline distT="0" distB="0" distL="0" distR="0" wp14:anchorId="443E070C" wp14:editId="0D8620E2">
            <wp:extent cx="5660794" cy="269875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2484" cy="2704323"/>
                    </a:xfrm>
                    <a:prstGeom prst="rect">
                      <a:avLst/>
                    </a:prstGeom>
                    <a:noFill/>
                    <a:ln>
                      <a:noFill/>
                    </a:ln>
                  </pic:spPr>
                </pic:pic>
              </a:graphicData>
            </a:graphic>
          </wp:inline>
        </w:drawing>
      </w:r>
    </w:p>
    <w:p w14:paraId="6567F68F" w14:textId="77777777" w:rsidR="00144458" w:rsidRDefault="00144458" w:rsidP="00015D41">
      <w:pPr>
        <w:ind w:left="284"/>
        <w:rPr>
          <w:rFonts w:ascii="Century Gothic" w:hAnsi="Century Gothic"/>
          <w:b/>
          <w:sz w:val="28"/>
          <w:szCs w:val="28"/>
        </w:rPr>
      </w:pPr>
    </w:p>
    <w:p w14:paraId="393BD8BA" w14:textId="74ACA9A8" w:rsidR="00015D41" w:rsidRPr="00015D41" w:rsidRDefault="00015D41" w:rsidP="00015D41">
      <w:pPr>
        <w:ind w:left="284"/>
        <w:rPr>
          <w:rFonts w:ascii="Century Gothic" w:hAnsi="Century Gothic"/>
          <w:b/>
          <w:sz w:val="28"/>
          <w:szCs w:val="28"/>
        </w:rPr>
      </w:pPr>
      <w:r w:rsidRPr="00015D41">
        <w:rPr>
          <w:noProof/>
        </w:rPr>
        <w:drawing>
          <wp:inline distT="0" distB="0" distL="0" distR="0" wp14:anchorId="132A14A3" wp14:editId="73C19DB2">
            <wp:extent cx="4307137" cy="2514600"/>
            <wp:effectExtent l="0" t="0" r="0" b="0"/>
            <wp:docPr id="3830" name="Afbeelding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609" cy="2522465"/>
                    </a:xfrm>
                    <a:prstGeom prst="rect">
                      <a:avLst/>
                    </a:prstGeom>
                    <a:noFill/>
                    <a:ln>
                      <a:noFill/>
                    </a:ln>
                  </pic:spPr>
                </pic:pic>
              </a:graphicData>
            </a:graphic>
          </wp:inline>
        </w:drawing>
      </w:r>
    </w:p>
    <w:p w14:paraId="20DCBEF7" w14:textId="058882F9" w:rsidR="007A58E3" w:rsidRDefault="00952497">
      <w:pPr>
        <w:rPr>
          <w:rFonts w:ascii="Century Gothic" w:hAnsi="Century Gothic"/>
          <w:b/>
          <w:sz w:val="28"/>
          <w:szCs w:val="28"/>
        </w:rPr>
      </w:pPr>
      <w:r>
        <w:rPr>
          <w:rFonts w:ascii="Century Gothic" w:hAnsi="Century Gothic"/>
          <w:b/>
          <w:sz w:val="24"/>
          <w:szCs w:val="24"/>
        </w:rPr>
        <w:lastRenderedPageBreak/>
        <w:t>1</w:t>
      </w:r>
      <w:r w:rsidR="00E86B26">
        <w:rPr>
          <w:rFonts w:ascii="Century Gothic" w:hAnsi="Century Gothic"/>
          <w:b/>
          <w:sz w:val="24"/>
          <w:szCs w:val="24"/>
        </w:rPr>
        <w:t>.6</w:t>
      </w:r>
      <w:r w:rsidR="000F082A" w:rsidRPr="00B7157C">
        <w:rPr>
          <w:rFonts w:ascii="Century Gothic" w:hAnsi="Century Gothic"/>
          <w:b/>
          <w:sz w:val="24"/>
          <w:szCs w:val="24"/>
        </w:rPr>
        <w:t xml:space="preserve"> Leerlingaantallen per gemeente</w:t>
      </w:r>
      <w:r w:rsidR="005B7C14">
        <w:rPr>
          <w:rFonts w:ascii="Century Gothic" w:hAnsi="Century Gothic"/>
          <w:b/>
          <w:sz w:val="24"/>
          <w:szCs w:val="24"/>
        </w:rPr>
        <w:t xml:space="preserve"> </w:t>
      </w:r>
    </w:p>
    <w:p w14:paraId="6FEB8F58" w14:textId="7A7FC318" w:rsidR="00D27335" w:rsidRDefault="005B7C14">
      <w:pPr>
        <w:rPr>
          <w:rFonts w:ascii="Century Gothic" w:hAnsi="Century Gothic"/>
          <w:b/>
          <w:sz w:val="28"/>
          <w:szCs w:val="28"/>
        </w:rPr>
      </w:pPr>
      <w:r w:rsidRPr="00E86B26">
        <w:rPr>
          <w:rFonts w:ascii="Century Gothic" w:hAnsi="Century Gothic"/>
          <w:b/>
          <w:sz w:val="24"/>
          <w:szCs w:val="28"/>
        </w:rPr>
        <w:t>Teldatum 1-10-2016</w:t>
      </w:r>
      <w:r>
        <w:rPr>
          <w:rFonts w:ascii="Century Gothic" w:hAnsi="Century Gothic"/>
          <w:b/>
          <w:noProof/>
          <w:sz w:val="28"/>
          <w:szCs w:val="28"/>
        </w:rPr>
        <w:drawing>
          <wp:inline distT="0" distB="0" distL="0" distR="0" wp14:anchorId="7B44AA50" wp14:editId="4DB560B3">
            <wp:extent cx="5779770" cy="2659913"/>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1692" cy="2674604"/>
                    </a:xfrm>
                    <a:prstGeom prst="rect">
                      <a:avLst/>
                    </a:prstGeom>
                    <a:noFill/>
                  </pic:spPr>
                </pic:pic>
              </a:graphicData>
            </a:graphic>
          </wp:inline>
        </w:drawing>
      </w:r>
    </w:p>
    <w:p w14:paraId="75490B2C" w14:textId="448ADDB1" w:rsidR="005B7C14" w:rsidRPr="00E86B26" w:rsidRDefault="005B7C14">
      <w:pPr>
        <w:rPr>
          <w:rFonts w:ascii="Century Gothic" w:hAnsi="Century Gothic"/>
          <w:b/>
          <w:sz w:val="24"/>
          <w:szCs w:val="28"/>
        </w:rPr>
      </w:pPr>
      <w:r w:rsidRPr="00E86B26">
        <w:rPr>
          <w:rFonts w:ascii="Century Gothic" w:hAnsi="Century Gothic"/>
          <w:b/>
          <w:sz w:val="24"/>
          <w:szCs w:val="28"/>
        </w:rPr>
        <w:t>Teldatum 1-10-2015</w:t>
      </w:r>
    </w:p>
    <w:p w14:paraId="1E67B428" w14:textId="77F4BE09" w:rsidR="005B7C14" w:rsidRDefault="005B7C14">
      <w:pPr>
        <w:rPr>
          <w:rFonts w:ascii="Century Gothic" w:hAnsi="Century Gothic"/>
          <w:b/>
          <w:sz w:val="28"/>
          <w:szCs w:val="28"/>
        </w:rPr>
      </w:pPr>
      <w:r>
        <w:rPr>
          <w:rFonts w:ascii="Century Gothic" w:hAnsi="Century Gothic"/>
          <w:b/>
          <w:noProof/>
          <w:sz w:val="28"/>
          <w:szCs w:val="28"/>
        </w:rPr>
        <w:drawing>
          <wp:inline distT="0" distB="0" distL="0" distR="0" wp14:anchorId="3B7A0142" wp14:editId="3C81BA7F">
            <wp:extent cx="5780058" cy="2051050"/>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83" cy="2055033"/>
                    </a:xfrm>
                    <a:prstGeom prst="rect">
                      <a:avLst/>
                    </a:prstGeom>
                    <a:noFill/>
                  </pic:spPr>
                </pic:pic>
              </a:graphicData>
            </a:graphic>
          </wp:inline>
        </w:drawing>
      </w:r>
    </w:p>
    <w:p w14:paraId="25C1F04A" w14:textId="77777777" w:rsidR="00144458" w:rsidRDefault="00144458" w:rsidP="00CD3730">
      <w:pPr>
        <w:rPr>
          <w:rFonts w:ascii="Century Gothic" w:hAnsi="Century Gothic"/>
          <w:b/>
          <w:noProof/>
          <w:sz w:val="24"/>
          <w:szCs w:val="28"/>
        </w:rPr>
      </w:pPr>
    </w:p>
    <w:p w14:paraId="61FEE140" w14:textId="77777777" w:rsidR="00144458" w:rsidRDefault="00144458">
      <w:pPr>
        <w:rPr>
          <w:rFonts w:ascii="Century Gothic" w:hAnsi="Century Gothic"/>
          <w:b/>
          <w:noProof/>
          <w:sz w:val="24"/>
          <w:szCs w:val="28"/>
        </w:rPr>
      </w:pPr>
      <w:r>
        <w:rPr>
          <w:rFonts w:ascii="Century Gothic" w:hAnsi="Century Gothic"/>
          <w:b/>
          <w:noProof/>
          <w:sz w:val="24"/>
          <w:szCs w:val="28"/>
        </w:rPr>
        <w:br w:type="page"/>
      </w:r>
    </w:p>
    <w:p w14:paraId="3290F3C7" w14:textId="1C2C13C3" w:rsidR="00BA322D" w:rsidRPr="00E86B26" w:rsidRDefault="00144458" w:rsidP="00CD3730">
      <w:pPr>
        <w:rPr>
          <w:rFonts w:ascii="Century Gothic" w:hAnsi="Century Gothic"/>
          <w:b/>
          <w:noProof/>
          <w:sz w:val="18"/>
          <w:szCs w:val="20"/>
        </w:rPr>
      </w:pPr>
      <w:r>
        <w:rPr>
          <w:rFonts w:ascii="Century Gothic" w:hAnsi="Century Gothic"/>
          <w:b/>
          <w:noProof/>
          <w:sz w:val="24"/>
          <w:szCs w:val="28"/>
        </w:rPr>
        <w:lastRenderedPageBreak/>
        <w:t xml:space="preserve">1.7 </w:t>
      </w:r>
      <w:r w:rsidR="00CD3730" w:rsidRPr="00E86B26">
        <w:rPr>
          <w:rFonts w:ascii="Century Gothic" w:hAnsi="Century Gothic"/>
          <w:b/>
          <w:noProof/>
          <w:sz w:val="24"/>
          <w:szCs w:val="28"/>
        </w:rPr>
        <w:t>Gemeente</w:t>
      </w:r>
      <w:r w:rsidR="00493DD6" w:rsidRPr="00E86B26">
        <w:rPr>
          <w:rFonts w:ascii="Century Gothic" w:hAnsi="Century Gothic"/>
          <w:b/>
          <w:noProof/>
          <w:sz w:val="24"/>
          <w:szCs w:val="28"/>
        </w:rPr>
        <w:t>cijfers</w:t>
      </w:r>
      <w:r w:rsidR="00CD3730" w:rsidRPr="00E86B26">
        <w:rPr>
          <w:rFonts w:ascii="Century Gothic" w:hAnsi="Century Gothic"/>
          <w:b/>
          <w:noProof/>
          <w:sz w:val="24"/>
          <w:szCs w:val="28"/>
        </w:rPr>
        <w:t xml:space="preserve"> t.o.v. </w:t>
      </w:r>
      <w:r w:rsidR="00493DD6" w:rsidRPr="00E86B26">
        <w:rPr>
          <w:rFonts w:ascii="Century Gothic" w:hAnsi="Century Gothic"/>
          <w:b/>
          <w:noProof/>
          <w:sz w:val="24"/>
          <w:szCs w:val="28"/>
        </w:rPr>
        <w:t xml:space="preserve">landelijk </w:t>
      </w:r>
      <w:r w:rsidR="00CD3730" w:rsidRPr="00E86B26">
        <w:rPr>
          <w:rFonts w:ascii="Century Gothic" w:hAnsi="Century Gothic"/>
          <w:b/>
          <w:noProof/>
          <w:sz w:val="18"/>
          <w:szCs w:val="20"/>
        </w:rPr>
        <w:t xml:space="preserve">update </w:t>
      </w:r>
      <w:r w:rsidR="00BA322D" w:rsidRPr="00E86B26">
        <w:rPr>
          <w:rFonts w:ascii="Century Gothic" w:hAnsi="Century Gothic"/>
          <w:b/>
          <w:noProof/>
          <w:sz w:val="18"/>
          <w:szCs w:val="20"/>
        </w:rPr>
        <w:t>10sept2018</w:t>
      </w:r>
      <w:r w:rsidR="00E86B26">
        <w:rPr>
          <w:rFonts w:ascii="Century Gothic" w:hAnsi="Century Gothic"/>
          <w:b/>
          <w:noProof/>
          <w:sz w:val="18"/>
          <w:szCs w:val="20"/>
        </w:rPr>
        <w:t>, 2 voorbeelden: Zwolle en Raalte</w:t>
      </w:r>
    </w:p>
    <w:p w14:paraId="41F8B4D5" w14:textId="02B41892" w:rsidR="00FF651B" w:rsidRDefault="00743EF7" w:rsidP="00CD3730">
      <w:pPr>
        <w:rPr>
          <w:rFonts w:ascii="Century Gothic" w:hAnsi="Century Gothic"/>
          <w:b/>
          <w:noProof/>
          <w:sz w:val="28"/>
          <w:szCs w:val="28"/>
        </w:rPr>
      </w:pPr>
      <w:r w:rsidRPr="00BA322D">
        <w:rPr>
          <w:rFonts w:ascii="Century Gothic" w:hAnsi="Century Gothic"/>
          <w:b/>
          <w:noProof/>
          <w:sz w:val="28"/>
          <w:szCs w:val="28"/>
        </w:rPr>
        <w:drawing>
          <wp:anchor distT="0" distB="0" distL="114300" distR="114300" simplePos="0" relativeHeight="251660288" behindDoc="1" locked="0" layoutInCell="1" allowOverlap="1" wp14:anchorId="61DB807C" wp14:editId="0BDE717A">
            <wp:simplePos x="0" y="0"/>
            <wp:positionH relativeFrom="column">
              <wp:posOffset>-91440</wp:posOffset>
            </wp:positionH>
            <wp:positionV relativeFrom="paragraph">
              <wp:posOffset>151130</wp:posOffset>
            </wp:positionV>
            <wp:extent cx="6013450" cy="4121156"/>
            <wp:effectExtent l="0" t="0" r="635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8610" cy="41246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75778" w14:textId="77777777" w:rsidR="00FF651B" w:rsidRDefault="00FF651B" w:rsidP="00CD3730">
      <w:pPr>
        <w:rPr>
          <w:rFonts w:ascii="Century Gothic" w:hAnsi="Century Gothic"/>
          <w:b/>
          <w:noProof/>
          <w:sz w:val="28"/>
          <w:szCs w:val="28"/>
        </w:rPr>
      </w:pPr>
    </w:p>
    <w:p w14:paraId="42D9151D" w14:textId="77777777" w:rsidR="00FF651B" w:rsidRDefault="00FF651B" w:rsidP="00CD3730">
      <w:pPr>
        <w:rPr>
          <w:rFonts w:ascii="Century Gothic" w:hAnsi="Century Gothic"/>
          <w:b/>
          <w:noProof/>
          <w:sz w:val="28"/>
          <w:szCs w:val="28"/>
        </w:rPr>
      </w:pPr>
    </w:p>
    <w:p w14:paraId="62386ADE" w14:textId="77777777" w:rsidR="00FF651B" w:rsidRDefault="00FF651B" w:rsidP="00CD3730">
      <w:pPr>
        <w:rPr>
          <w:rFonts w:ascii="Century Gothic" w:hAnsi="Century Gothic"/>
          <w:b/>
          <w:noProof/>
          <w:sz w:val="28"/>
          <w:szCs w:val="28"/>
        </w:rPr>
      </w:pPr>
    </w:p>
    <w:p w14:paraId="0E8733D1" w14:textId="77777777" w:rsidR="00FF651B" w:rsidRDefault="00FF651B" w:rsidP="00CD3730">
      <w:pPr>
        <w:rPr>
          <w:rFonts w:ascii="Century Gothic" w:hAnsi="Century Gothic"/>
          <w:b/>
          <w:noProof/>
          <w:sz w:val="28"/>
          <w:szCs w:val="28"/>
        </w:rPr>
      </w:pPr>
    </w:p>
    <w:p w14:paraId="66F4E623" w14:textId="77777777" w:rsidR="00FF651B" w:rsidRDefault="00FF651B" w:rsidP="00CD3730">
      <w:pPr>
        <w:rPr>
          <w:rFonts w:ascii="Century Gothic" w:hAnsi="Century Gothic"/>
          <w:b/>
          <w:noProof/>
          <w:sz w:val="28"/>
          <w:szCs w:val="28"/>
        </w:rPr>
      </w:pPr>
    </w:p>
    <w:p w14:paraId="607EB0AC" w14:textId="77777777" w:rsidR="00FF651B" w:rsidRDefault="00FF651B" w:rsidP="00CD3730">
      <w:pPr>
        <w:rPr>
          <w:rFonts w:ascii="Century Gothic" w:hAnsi="Century Gothic"/>
          <w:b/>
          <w:noProof/>
          <w:sz w:val="28"/>
          <w:szCs w:val="28"/>
        </w:rPr>
      </w:pPr>
    </w:p>
    <w:p w14:paraId="5F4D920C" w14:textId="77777777" w:rsidR="00FF651B" w:rsidRDefault="00FF651B" w:rsidP="00CD3730">
      <w:pPr>
        <w:rPr>
          <w:rFonts w:ascii="Century Gothic" w:hAnsi="Century Gothic"/>
          <w:b/>
          <w:noProof/>
          <w:sz w:val="28"/>
          <w:szCs w:val="28"/>
        </w:rPr>
      </w:pPr>
    </w:p>
    <w:p w14:paraId="238518EF" w14:textId="77777777" w:rsidR="00E3706F" w:rsidRDefault="00E3706F" w:rsidP="00CD3730">
      <w:pPr>
        <w:rPr>
          <w:rFonts w:ascii="Century Gothic" w:hAnsi="Century Gothic"/>
          <w:b/>
          <w:noProof/>
          <w:sz w:val="28"/>
          <w:szCs w:val="28"/>
        </w:rPr>
      </w:pPr>
    </w:p>
    <w:p w14:paraId="5247B426" w14:textId="65BDD965" w:rsidR="00E3706F" w:rsidRDefault="00E3706F" w:rsidP="00CD3730">
      <w:pPr>
        <w:rPr>
          <w:rFonts w:ascii="Century Gothic" w:hAnsi="Century Gothic"/>
          <w:b/>
          <w:noProof/>
          <w:sz w:val="28"/>
          <w:szCs w:val="28"/>
        </w:rPr>
      </w:pPr>
    </w:p>
    <w:p w14:paraId="3F49F319" w14:textId="77777777" w:rsidR="00144458" w:rsidRDefault="00144458" w:rsidP="00CD3730">
      <w:pPr>
        <w:rPr>
          <w:rFonts w:ascii="Century Gothic" w:hAnsi="Century Gothic"/>
          <w:b/>
          <w:noProof/>
          <w:sz w:val="28"/>
          <w:szCs w:val="28"/>
        </w:rPr>
      </w:pPr>
    </w:p>
    <w:p w14:paraId="26BABCC4" w14:textId="226DB559" w:rsidR="00BA322D" w:rsidRDefault="00493DD6" w:rsidP="00CD3730">
      <w:pPr>
        <w:rPr>
          <w:rFonts w:ascii="Century Gothic" w:hAnsi="Century Gothic"/>
          <w:b/>
          <w:noProof/>
          <w:sz w:val="28"/>
          <w:szCs w:val="28"/>
        </w:rPr>
      </w:pPr>
      <w:r w:rsidRPr="00493DD6">
        <w:rPr>
          <w:rFonts w:ascii="Century Gothic" w:hAnsi="Century Gothic"/>
          <w:b/>
          <w:noProof/>
          <w:sz w:val="28"/>
          <w:szCs w:val="28"/>
        </w:rPr>
        <w:drawing>
          <wp:inline distT="0" distB="0" distL="0" distR="0" wp14:anchorId="113FE8BF" wp14:editId="3570CFAC">
            <wp:extent cx="6115050" cy="4505823"/>
            <wp:effectExtent l="0" t="0" r="0" b="9525"/>
            <wp:docPr id="3813" name="Afbeelding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9837" cy="4538824"/>
                    </a:xfrm>
                    <a:prstGeom prst="rect">
                      <a:avLst/>
                    </a:prstGeom>
                    <a:noFill/>
                    <a:ln>
                      <a:noFill/>
                    </a:ln>
                  </pic:spPr>
                </pic:pic>
              </a:graphicData>
            </a:graphic>
          </wp:inline>
        </w:drawing>
      </w:r>
    </w:p>
    <w:tbl>
      <w:tblPr>
        <w:tblStyle w:val="Tabelraster"/>
        <w:tblW w:w="0" w:type="auto"/>
        <w:tblInd w:w="-5" w:type="dxa"/>
        <w:tblLook w:val="04A0" w:firstRow="1" w:lastRow="0" w:firstColumn="1" w:lastColumn="0" w:noHBand="0" w:noVBand="1"/>
      </w:tblPr>
      <w:tblGrid>
        <w:gridCol w:w="9781"/>
      </w:tblGrid>
      <w:tr w:rsidR="00BC55F6" w:rsidRPr="00C07134" w14:paraId="5D8D2433" w14:textId="77777777" w:rsidTr="00BC55F6">
        <w:tc>
          <w:tcPr>
            <w:tcW w:w="9781" w:type="dxa"/>
            <w:shd w:val="clear" w:color="auto" w:fill="0F243E" w:themeFill="text2" w:themeFillShade="80"/>
          </w:tcPr>
          <w:p w14:paraId="52D55790" w14:textId="4CAE5533" w:rsidR="00BC55F6" w:rsidRPr="00C07134" w:rsidRDefault="007A58E3" w:rsidP="00952497">
            <w:pPr>
              <w:pStyle w:val="Lijstalinea"/>
              <w:ind w:left="0"/>
              <w:rPr>
                <w:rFonts w:ascii="Century Gothic" w:hAnsi="Century Gothic"/>
                <w:sz w:val="28"/>
                <w:szCs w:val="28"/>
              </w:rPr>
            </w:pPr>
            <w:r>
              <w:rPr>
                <w:rFonts w:ascii="Century Gothic" w:hAnsi="Century Gothic"/>
                <w:b/>
                <w:sz w:val="28"/>
                <w:szCs w:val="28"/>
              </w:rPr>
              <w:lastRenderedPageBreak/>
              <w:br w:type="page"/>
            </w:r>
            <w:r w:rsidR="00BC55F6">
              <w:rPr>
                <w:rFonts w:ascii="Century Gothic" w:hAnsi="Century Gothic"/>
                <w:sz w:val="28"/>
                <w:szCs w:val="28"/>
              </w:rPr>
              <w:t xml:space="preserve">Hoofdstuk </w:t>
            </w:r>
            <w:r w:rsidR="00952497">
              <w:rPr>
                <w:rFonts w:ascii="Century Gothic" w:hAnsi="Century Gothic"/>
                <w:sz w:val="28"/>
                <w:szCs w:val="28"/>
              </w:rPr>
              <w:t>2</w:t>
            </w:r>
            <w:r w:rsidR="00BC55F6">
              <w:rPr>
                <w:rFonts w:ascii="Century Gothic" w:hAnsi="Century Gothic"/>
                <w:sz w:val="28"/>
                <w:szCs w:val="28"/>
              </w:rPr>
              <w:t xml:space="preserve">: LWOO en </w:t>
            </w:r>
            <w:proofErr w:type="spellStart"/>
            <w:r w:rsidR="00BC55F6">
              <w:rPr>
                <w:rFonts w:ascii="Century Gothic" w:hAnsi="Century Gothic"/>
                <w:sz w:val="28"/>
                <w:szCs w:val="28"/>
              </w:rPr>
              <w:t>PrO</w:t>
            </w:r>
            <w:proofErr w:type="spellEnd"/>
            <w:r w:rsidR="00493DD6">
              <w:rPr>
                <w:rFonts w:ascii="Century Gothic" w:hAnsi="Century Gothic"/>
                <w:sz w:val="28"/>
                <w:szCs w:val="28"/>
              </w:rPr>
              <w:t xml:space="preserve"> (praktijkonderwijs)</w:t>
            </w:r>
          </w:p>
        </w:tc>
      </w:tr>
    </w:tbl>
    <w:p w14:paraId="18CB693A" w14:textId="77777777" w:rsidR="00BC55F6" w:rsidRDefault="00BC55F6" w:rsidP="006847E7">
      <w:pPr>
        <w:pStyle w:val="Lijstalinea"/>
        <w:ind w:left="0"/>
        <w:rPr>
          <w:rFonts w:ascii="Century Gothic" w:hAnsi="Century Gothic"/>
          <w:b/>
          <w:sz w:val="28"/>
          <w:szCs w:val="28"/>
        </w:rPr>
      </w:pPr>
    </w:p>
    <w:p w14:paraId="38EE8FD1" w14:textId="77777777" w:rsidR="003C53F4" w:rsidRDefault="00952497" w:rsidP="003C53F4">
      <w:pPr>
        <w:pStyle w:val="Lijstalinea"/>
        <w:ind w:left="0"/>
        <w:rPr>
          <w:rFonts w:ascii="Century Gothic" w:hAnsi="Century Gothic"/>
          <w:b/>
        </w:rPr>
      </w:pPr>
      <w:r w:rsidRPr="00CD5ADD">
        <w:rPr>
          <w:rFonts w:ascii="Century Gothic" w:hAnsi="Century Gothic"/>
          <w:b/>
        </w:rPr>
        <w:t>2</w:t>
      </w:r>
      <w:r w:rsidR="000E19FB" w:rsidRPr="00CD5ADD">
        <w:rPr>
          <w:rFonts w:ascii="Century Gothic" w:hAnsi="Century Gothic"/>
          <w:b/>
        </w:rPr>
        <w:t xml:space="preserve">.1 </w:t>
      </w:r>
      <w:r w:rsidR="00493DD6" w:rsidRPr="00CD5ADD">
        <w:rPr>
          <w:rFonts w:ascii="Century Gothic" w:hAnsi="Century Gothic"/>
          <w:b/>
        </w:rPr>
        <w:t>LWOO</w:t>
      </w:r>
      <w:r w:rsidR="00001E17">
        <w:rPr>
          <w:rFonts w:ascii="Century Gothic" w:hAnsi="Century Gothic"/>
          <w:b/>
        </w:rPr>
        <w:t>: algemeen</w:t>
      </w:r>
    </w:p>
    <w:p w14:paraId="3F1DFAEB" w14:textId="0F6536A8" w:rsidR="003C53F4" w:rsidRPr="003C53F4" w:rsidRDefault="00493DD6" w:rsidP="003C53F4">
      <w:pPr>
        <w:pStyle w:val="Lijstalinea"/>
        <w:ind w:left="0"/>
        <w:rPr>
          <w:rFonts w:ascii="Century Gothic" w:hAnsi="Century Gothic"/>
          <w:b/>
        </w:rPr>
      </w:pPr>
      <w:r w:rsidRPr="00743EF7">
        <w:rPr>
          <w:rFonts w:ascii="Century Gothic" w:eastAsia="Times New Roman" w:hAnsi="Century Gothic" w:cs="Arial"/>
          <w:sz w:val="20"/>
          <w:lang w:eastAsia="en-US"/>
        </w:rPr>
        <w:t xml:space="preserve">Vanaf 1 oktober 2017 worden er géén Aanwijzingen LWOO meer uitgereikt in ons SWV. Reden hiervoor is de </w:t>
      </w:r>
      <w:r w:rsidR="00CD5ADD" w:rsidRPr="00743EF7">
        <w:rPr>
          <w:rFonts w:ascii="Century Gothic" w:eastAsia="Times New Roman" w:hAnsi="Century Gothic" w:cs="Arial"/>
          <w:sz w:val="20"/>
          <w:lang w:eastAsia="en-US"/>
        </w:rPr>
        <w:t>gewijzigde</w:t>
      </w:r>
      <w:r w:rsidRPr="00743EF7">
        <w:rPr>
          <w:rFonts w:ascii="Century Gothic" w:eastAsia="Times New Roman" w:hAnsi="Century Gothic" w:cs="Arial"/>
          <w:sz w:val="20"/>
          <w:lang w:eastAsia="en-US"/>
        </w:rPr>
        <w:t xml:space="preserve"> bekostiging t.a.v. het LWOO-budget. Per 1-10-2018 worden er géén leerlingen LWOO meer formeel bij DUO aangevinkt. Op deze manier komt het volledige regiobudget LWOO rechtstreeks bij het SWV. Het SWV zal vervolgens conform de besluiten die in het AB z</w:t>
      </w:r>
      <w:r w:rsidR="00CD5ADD" w:rsidRPr="00743EF7">
        <w:rPr>
          <w:rFonts w:ascii="Century Gothic" w:eastAsia="Times New Roman" w:hAnsi="Century Gothic" w:cs="Arial"/>
          <w:sz w:val="20"/>
          <w:lang w:eastAsia="en-US"/>
        </w:rPr>
        <w:t>ijn genomen, de gelden verdelen</w:t>
      </w:r>
      <w:r w:rsidR="00001E17">
        <w:rPr>
          <w:rFonts w:ascii="Century Gothic" w:eastAsia="Times New Roman" w:hAnsi="Century Gothic" w:cs="Arial"/>
          <w:sz w:val="20"/>
          <w:lang w:eastAsia="en-US"/>
        </w:rPr>
        <w:t>.</w:t>
      </w:r>
      <w:r w:rsidR="003C53F4" w:rsidRPr="003C53F4">
        <w:rPr>
          <w:rFonts w:ascii="Century Gothic" w:hAnsi="Century Gothic"/>
          <w:sz w:val="20"/>
        </w:rPr>
        <w:t xml:space="preserve"> </w:t>
      </w:r>
    </w:p>
    <w:p w14:paraId="7C2FD425" w14:textId="2DA95EA2" w:rsidR="003C53F4" w:rsidRDefault="003C53F4" w:rsidP="003C53F4">
      <w:pPr>
        <w:pStyle w:val="Tekstzonderopmaak"/>
        <w:rPr>
          <w:rFonts w:ascii="Century Gothic" w:hAnsi="Century Gothic"/>
          <w:sz w:val="20"/>
          <w:szCs w:val="22"/>
        </w:rPr>
      </w:pPr>
      <w:r w:rsidRPr="00001E17">
        <w:rPr>
          <w:rFonts w:ascii="Century Gothic" w:hAnsi="Century Gothic"/>
          <w:sz w:val="20"/>
          <w:szCs w:val="22"/>
        </w:rPr>
        <w:t xml:space="preserve">Vanaf 1 oktober 2017 worden er géén </w:t>
      </w:r>
      <w:r>
        <w:rPr>
          <w:rFonts w:ascii="Century Gothic" w:hAnsi="Century Gothic"/>
          <w:sz w:val="20"/>
          <w:szCs w:val="22"/>
        </w:rPr>
        <w:t xml:space="preserve">nieuwe </w:t>
      </w:r>
      <w:r w:rsidRPr="00001E17">
        <w:rPr>
          <w:rFonts w:ascii="Century Gothic" w:hAnsi="Century Gothic"/>
          <w:sz w:val="20"/>
          <w:szCs w:val="22"/>
        </w:rPr>
        <w:t xml:space="preserve">Aanwijzingen LWOO meer uitgegeven door het SWV. </w:t>
      </w:r>
    </w:p>
    <w:p w14:paraId="7CA2CDC9" w14:textId="139BE3AA" w:rsidR="003C53F4" w:rsidRDefault="003C53F4" w:rsidP="003C53F4">
      <w:pPr>
        <w:pStyle w:val="Lijstalinea"/>
        <w:ind w:left="0"/>
        <w:rPr>
          <w:rFonts w:ascii="Century Gothic" w:eastAsia="Times New Roman" w:hAnsi="Century Gothic" w:cs="Arial"/>
          <w:sz w:val="20"/>
          <w:lang w:eastAsia="en-US"/>
        </w:rPr>
      </w:pPr>
      <w:r>
        <w:rPr>
          <w:rFonts w:ascii="Century Gothic" w:eastAsia="Times New Roman" w:hAnsi="Century Gothic" w:cs="Arial"/>
          <w:sz w:val="20"/>
          <w:lang w:eastAsia="en-US"/>
        </w:rPr>
        <w:t>Vanaf 1 oktober 2018 worden er géén ILT-codes LWOO meer gebruikt, geldt voor ALLE leerlingen.</w:t>
      </w:r>
    </w:p>
    <w:p w14:paraId="628BB487" w14:textId="46105BE9" w:rsidR="00001E17" w:rsidRDefault="00493DD6" w:rsidP="003C53F4">
      <w:pPr>
        <w:pStyle w:val="Lijstalinea"/>
        <w:ind w:left="0"/>
        <w:rPr>
          <w:rFonts w:ascii="Century Gothic" w:hAnsi="Century Gothic"/>
          <w:b/>
        </w:rPr>
      </w:pPr>
      <w:r w:rsidRPr="00743EF7">
        <w:rPr>
          <w:rFonts w:ascii="Century Gothic" w:eastAsia="Times New Roman" w:hAnsi="Century Gothic" w:cs="Arial"/>
          <w:sz w:val="20"/>
          <w:lang w:eastAsia="en-US"/>
        </w:rPr>
        <w:t xml:space="preserve">De </w:t>
      </w:r>
      <w:r w:rsidR="00DE105D" w:rsidRPr="00743EF7">
        <w:rPr>
          <w:rFonts w:ascii="Century Gothic" w:eastAsia="Times New Roman" w:hAnsi="Century Gothic" w:cs="Arial"/>
          <w:sz w:val="20"/>
          <w:lang w:eastAsia="en-US"/>
        </w:rPr>
        <w:t xml:space="preserve">‘oude’ </w:t>
      </w:r>
      <w:r w:rsidR="00743EF7" w:rsidRPr="00743EF7">
        <w:rPr>
          <w:rFonts w:ascii="Century Gothic" w:eastAsia="Times New Roman" w:hAnsi="Century Gothic" w:cs="Arial"/>
          <w:sz w:val="20"/>
          <w:lang w:eastAsia="en-US"/>
        </w:rPr>
        <w:t xml:space="preserve">LWOO </w:t>
      </w:r>
      <w:r w:rsidR="00DE105D" w:rsidRPr="00743EF7">
        <w:rPr>
          <w:rFonts w:ascii="Century Gothic" w:eastAsia="Times New Roman" w:hAnsi="Century Gothic" w:cs="Arial"/>
          <w:sz w:val="20"/>
          <w:lang w:eastAsia="en-US"/>
        </w:rPr>
        <w:t xml:space="preserve">Aanwijzingen die het SWV vanaf 1 jan. 2016 heeft afgegeven, staan nog wel benoemd in het registratieprogramma </w:t>
      </w:r>
      <w:proofErr w:type="spellStart"/>
      <w:r w:rsidR="00DE105D" w:rsidRPr="00743EF7">
        <w:rPr>
          <w:rFonts w:ascii="Century Gothic" w:eastAsia="Times New Roman" w:hAnsi="Century Gothic" w:cs="Arial"/>
          <w:sz w:val="20"/>
          <w:lang w:eastAsia="en-US"/>
        </w:rPr>
        <w:t>Kindkans</w:t>
      </w:r>
      <w:proofErr w:type="spellEnd"/>
      <w:r w:rsidR="00DE105D" w:rsidRPr="00743EF7">
        <w:rPr>
          <w:rFonts w:ascii="Century Gothic" w:eastAsia="Times New Roman" w:hAnsi="Century Gothic" w:cs="Arial"/>
          <w:sz w:val="20"/>
          <w:lang w:eastAsia="en-US"/>
        </w:rPr>
        <w:t>. Een kopie hiervan is op te vragen bij het secretariaat.</w:t>
      </w:r>
      <w:r w:rsidR="00001E17" w:rsidRPr="00001E17">
        <w:rPr>
          <w:rFonts w:ascii="Century Gothic" w:hAnsi="Century Gothic"/>
          <w:b/>
        </w:rPr>
        <w:t xml:space="preserve"> </w:t>
      </w:r>
    </w:p>
    <w:p w14:paraId="5C8E7D52" w14:textId="77777777" w:rsidR="00001E17" w:rsidRDefault="00001E17" w:rsidP="00001E17">
      <w:pPr>
        <w:pStyle w:val="Tekstzonderopmaak"/>
        <w:rPr>
          <w:rFonts w:ascii="Century Gothic" w:hAnsi="Century Gothic"/>
          <w:b/>
          <w:szCs w:val="22"/>
        </w:rPr>
      </w:pPr>
    </w:p>
    <w:p w14:paraId="69233343" w14:textId="6A6FEE0E" w:rsidR="00001E17" w:rsidRPr="00001E17" w:rsidRDefault="00001E17" w:rsidP="00001E17">
      <w:pPr>
        <w:pStyle w:val="Tekstzonderopmaak"/>
        <w:rPr>
          <w:rFonts w:ascii="Century Gothic" w:hAnsi="Century Gothic"/>
          <w:b/>
          <w:szCs w:val="22"/>
        </w:rPr>
      </w:pPr>
      <w:r w:rsidRPr="00001E17">
        <w:rPr>
          <w:rFonts w:ascii="Century Gothic" w:hAnsi="Century Gothic"/>
          <w:b/>
          <w:szCs w:val="22"/>
        </w:rPr>
        <w:t>2.</w:t>
      </w:r>
      <w:r>
        <w:rPr>
          <w:rFonts w:ascii="Century Gothic" w:hAnsi="Century Gothic"/>
          <w:b/>
          <w:szCs w:val="22"/>
        </w:rPr>
        <w:t>2</w:t>
      </w:r>
      <w:r w:rsidRPr="00001E17">
        <w:rPr>
          <w:rFonts w:ascii="Century Gothic" w:hAnsi="Century Gothic"/>
          <w:b/>
          <w:szCs w:val="22"/>
        </w:rPr>
        <w:t xml:space="preserve"> LWOO: Hoe zit het met de bekostiging?</w:t>
      </w:r>
    </w:p>
    <w:p w14:paraId="4678E5C6" w14:textId="516D863C" w:rsidR="008B428E" w:rsidRDefault="008B428E" w:rsidP="00001E17">
      <w:pPr>
        <w:pStyle w:val="Tekstzonderopmaak"/>
        <w:spacing w:line="276" w:lineRule="auto"/>
        <w:rPr>
          <w:rFonts w:ascii="Century Gothic" w:hAnsi="Century Gothic"/>
          <w:sz w:val="20"/>
          <w:szCs w:val="22"/>
        </w:rPr>
      </w:pPr>
      <w:r w:rsidRPr="008B428E">
        <w:rPr>
          <w:rFonts w:ascii="Century Gothic" w:hAnsi="Century Gothic"/>
          <w:sz w:val="20"/>
          <w:szCs w:val="22"/>
        </w:rPr>
        <w:t xml:space="preserve">Het SWV heeft recht een budget </w:t>
      </w:r>
      <w:r>
        <w:rPr>
          <w:rFonts w:ascii="Century Gothic" w:hAnsi="Century Gothic"/>
          <w:sz w:val="20"/>
          <w:szCs w:val="22"/>
        </w:rPr>
        <w:t>LWOO</w:t>
      </w:r>
      <w:r w:rsidRPr="008B428E">
        <w:rPr>
          <w:rFonts w:ascii="Century Gothic" w:hAnsi="Century Gothic"/>
          <w:sz w:val="20"/>
          <w:szCs w:val="22"/>
        </w:rPr>
        <w:t xml:space="preserve"> </w:t>
      </w:r>
      <w:r>
        <w:rPr>
          <w:rFonts w:ascii="Century Gothic" w:hAnsi="Century Gothic"/>
          <w:sz w:val="20"/>
          <w:szCs w:val="22"/>
        </w:rPr>
        <w:t xml:space="preserve">van 9,16% van het totaal aantal VO-leerlingen, een deel </w:t>
      </w:r>
      <w:r w:rsidR="003C53F4">
        <w:rPr>
          <w:rFonts w:ascii="Century Gothic" w:hAnsi="Century Gothic"/>
          <w:sz w:val="20"/>
          <w:szCs w:val="22"/>
        </w:rPr>
        <w:t>komt rechtstreeks vanaf DUO</w:t>
      </w:r>
      <w:r>
        <w:rPr>
          <w:rFonts w:ascii="Century Gothic" w:hAnsi="Century Gothic"/>
          <w:sz w:val="20"/>
          <w:szCs w:val="22"/>
        </w:rPr>
        <w:t xml:space="preserve"> terecht bij scholen, het restant </w:t>
      </w:r>
      <w:r w:rsidR="003C53F4">
        <w:rPr>
          <w:rFonts w:ascii="Century Gothic" w:hAnsi="Century Gothic"/>
          <w:sz w:val="20"/>
          <w:szCs w:val="22"/>
        </w:rPr>
        <w:t>wordt door DUO op rekening van SWV gestort</w:t>
      </w:r>
      <w:r>
        <w:rPr>
          <w:rFonts w:ascii="Century Gothic" w:hAnsi="Century Gothic"/>
          <w:sz w:val="20"/>
          <w:szCs w:val="22"/>
        </w:rPr>
        <w:t xml:space="preserve">. </w:t>
      </w:r>
      <w:r w:rsidR="003C53F4" w:rsidRPr="00001E17">
        <w:rPr>
          <w:rFonts w:ascii="Century Gothic" w:hAnsi="Century Gothic"/>
          <w:sz w:val="20"/>
          <w:szCs w:val="22"/>
        </w:rPr>
        <w:t xml:space="preserve">De gelden voor LWOO en </w:t>
      </w:r>
      <w:proofErr w:type="spellStart"/>
      <w:r w:rsidR="003C53F4" w:rsidRPr="00001E17">
        <w:rPr>
          <w:rFonts w:ascii="Century Gothic" w:hAnsi="Century Gothic"/>
          <w:sz w:val="20"/>
          <w:szCs w:val="22"/>
        </w:rPr>
        <w:t>PrO</w:t>
      </w:r>
      <w:proofErr w:type="spellEnd"/>
      <w:r w:rsidR="003C53F4" w:rsidRPr="00001E17">
        <w:rPr>
          <w:rFonts w:ascii="Century Gothic" w:hAnsi="Century Gothic"/>
          <w:sz w:val="20"/>
          <w:szCs w:val="22"/>
        </w:rPr>
        <w:t xml:space="preserve"> worden per kalenderjaar toegekend uitgaande van de 1 oktobertelling van het geldende cursusjaar, </w:t>
      </w:r>
      <w:proofErr w:type="spellStart"/>
      <w:r w:rsidR="003C53F4" w:rsidRPr="00001E17">
        <w:rPr>
          <w:rFonts w:ascii="Century Gothic" w:hAnsi="Century Gothic"/>
          <w:sz w:val="20"/>
          <w:szCs w:val="22"/>
        </w:rPr>
        <w:t>vb.teldatum</w:t>
      </w:r>
      <w:proofErr w:type="spellEnd"/>
      <w:r w:rsidR="003C53F4" w:rsidRPr="00001E17">
        <w:rPr>
          <w:rFonts w:ascii="Century Gothic" w:hAnsi="Century Gothic"/>
          <w:sz w:val="20"/>
          <w:szCs w:val="22"/>
        </w:rPr>
        <w:t xml:space="preserve"> 1-10-2018 bepaalt bekostiging kalenderjaar 2019.</w:t>
      </w:r>
    </w:p>
    <w:p w14:paraId="5903C07E" w14:textId="77777777" w:rsidR="003C53F4" w:rsidRDefault="003C53F4" w:rsidP="00001E17">
      <w:pPr>
        <w:pStyle w:val="Tekstzonderopmaak"/>
        <w:spacing w:line="276" w:lineRule="auto"/>
        <w:rPr>
          <w:rFonts w:ascii="Century Gothic" w:hAnsi="Century Gothic"/>
          <w:sz w:val="20"/>
          <w:szCs w:val="22"/>
        </w:rPr>
      </w:pPr>
    </w:p>
    <w:p w14:paraId="0CB8E598" w14:textId="23F4DCCB" w:rsidR="008B428E" w:rsidRDefault="008B428E" w:rsidP="00001E17">
      <w:pPr>
        <w:pStyle w:val="Tekstzonderopmaak"/>
        <w:spacing w:line="276" w:lineRule="auto"/>
        <w:rPr>
          <w:rFonts w:ascii="Century Gothic" w:hAnsi="Century Gothic"/>
          <w:sz w:val="20"/>
          <w:szCs w:val="22"/>
        </w:rPr>
      </w:pPr>
      <w:r>
        <w:rPr>
          <w:rFonts w:ascii="Century Gothic" w:hAnsi="Century Gothic"/>
          <w:sz w:val="20"/>
          <w:szCs w:val="22"/>
        </w:rPr>
        <w:t>Tot 1 januari 2019 zijn scholen gefixeerd op hun eigen LWOO-percentage, besturen krijgen achteraf een correctie</w:t>
      </w:r>
      <w:r w:rsidR="0048143B">
        <w:rPr>
          <w:rFonts w:ascii="Century Gothic" w:hAnsi="Century Gothic"/>
          <w:sz w:val="20"/>
          <w:szCs w:val="22"/>
        </w:rPr>
        <w:t xml:space="preserve"> van het SWV</w:t>
      </w:r>
      <w:r>
        <w:rPr>
          <w:rFonts w:ascii="Century Gothic" w:hAnsi="Century Gothic"/>
          <w:sz w:val="20"/>
          <w:szCs w:val="22"/>
        </w:rPr>
        <w:t>: sommigen worden gekort, an</w:t>
      </w:r>
      <w:r w:rsidR="0048143B">
        <w:rPr>
          <w:rFonts w:ascii="Century Gothic" w:hAnsi="Century Gothic"/>
          <w:sz w:val="20"/>
          <w:szCs w:val="22"/>
        </w:rPr>
        <w:t>deren krijgen LWOO-gelden erbij (zie overzicht in hoofdstuk 3: Financiën).</w:t>
      </w:r>
    </w:p>
    <w:p w14:paraId="06726EC7" w14:textId="51683F38" w:rsidR="00001E17" w:rsidRPr="00001E17" w:rsidRDefault="008B428E" w:rsidP="00001E17">
      <w:pPr>
        <w:pStyle w:val="Tekstzonderopmaak"/>
        <w:spacing w:line="276" w:lineRule="auto"/>
        <w:rPr>
          <w:rFonts w:ascii="Century Gothic" w:hAnsi="Century Gothic"/>
          <w:sz w:val="20"/>
          <w:szCs w:val="22"/>
        </w:rPr>
      </w:pPr>
      <w:r>
        <w:rPr>
          <w:rFonts w:ascii="Century Gothic" w:hAnsi="Century Gothic"/>
          <w:sz w:val="20"/>
          <w:szCs w:val="22"/>
        </w:rPr>
        <w:t xml:space="preserve">Aangezien er veel veranderd is in ons VMBO-landschap heeft het SWV gevraagd om een werkgroep in te stellen die het bestuur </w:t>
      </w:r>
      <w:r w:rsidR="0048143B">
        <w:rPr>
          <w:rFonts w:ascii="Century Gothic" w:hAnsi="Century Gothic"/>
          <w:sz w:val="20"/>
          <w:szCs w:val="22"/>
        </w:rPr>
        <w:t xml:space="preserve">hierover </w:t>
      </w:r>
      <w:r>
        <w:rPr>
          <w:rFonts w:ascii="Century Gothic" w:hAnsi="Century Gothic"/>
          <w:sz w:val="20"/>
          <w:szCs w:val="22"/>
        </w:rPr>
        <w:t xml:space="preserve">kon adviseren. </w:t>
      </w:r>
      <w:r w:rsidR="00001E17" w:rsidRPr="00001E17">
        <w:rPr>
          <w:rFonts w:ascii="Century Gothic" w:hAnsi="Century Gothic"/>
          <w:sz w:val="20"/>
          <w:szCs w:val="22"/>
        </w:rPr>
        <w:t>De werkgroep LWOO heeft in 2017-2018 onderzocht waar de meeste ondersteuningsbehoefte naar uitgaat en zij hebben alle kengetallen vergeleken: percentages LWOO, aantal leerlingen t.o.v. de tot dan toe geldende regeling: bekostiging op basis van gefixeerde LWOO-percentages (gemiddelde LWOO-percentages per bestuur van de leerlingaantallen 2012-2013-2014. )</w:t>
      </w:r>
    </w:p>
    <w:p w14:paraId="6F108F2C" w14:textId="77777777" w:rsidR="00001E17" w:rsidRPr="00001E17" w:rsidRDefault="00001E17" w:rsidP="00001E17">
      <w:pPr>
        <w:pStyle w:val="Tekstzonderopmaak"/>
        <w:spacing w:line="276" w:lineRule="auto"/>
        <w:rPr>
          <w:rFonts w:ascii="Century Gothic" w:hAnsi="Century Gothic"/>
          <w:sz w:val="20"/>
          <w:szCs w:val="22"/>
        </w:rPr>
      </w:pPr>
    </w:p>
    <w:p w14:paraId="695184BE" w14:textId="2B991E0F" w:rsidR="00001E17" w:rsidRPr="00001E17" w:rsidRDefault="00001E17" w:rsidP="00001E17">
      <w:pPr>
        <w:pStyle w:val="Tekstzonderopmaak"/>
        <w:spacing w:line="276" w:lineRule="auto"/>
        <w:rPr>
          <w:rFonts w:ascii="Century Gothic" w:hAnsi="Century Gothic"/>
          <w:sz w:val="20"/>
          <w:szCs w:val="22"/>
        </w:rPr>
      </w:pPr>
      <w:r w:rsidRPr="00001E17">
        <w:rPr>
          <w:rFonts w:ascii="Century Gothic" w:hAnsi="Century Gothic"/>
          <w:sz w:val="20"/>
          <w:szCs w:val="22"/>
        </w:rPr>
        <w:t xml:space="preserve">Deze werkgroep heeft o.a. inhoudelijk geconcludeerd dat de ondersteuningsbehoefte niet wezenlijk verschilt tussen BB en KB-leerlingen. Een klein percentage van GL/TL leerlingen ontvangt ook extra leerwegondersteuning. Het advies van deze werkgroep luidde dan ook om bekostiging volgens het ‘oude’ scenario niet langer te handhaven en te kiezen voor een nieuw scenario: het gros van het regionale LWOO-budget (90% van ca. 9M) verdelen onder de BB/KB-leerlingen, een klein deel van dit budget (10%) verdelen onder de GL/TL-leerlingen. Dit advies is overgenomen door het algemeen bestuur. </w:t>
      </w:r>
    </w:p>
    <w:p w14:paraId="775E4D4E" w14:textId="77777777" w:rsidR="00001E17" w:rsidRPr="00001E17" w:rsidRDefault="00001E17" w:rsidP="00001E17">
      <w:pPr>
        <w:pStyle w:val="Tekstzonderopmaak"/>
        <w:rPr>
          <w:rFonts w:ascii="Century Gothic" w:hAnsi="Century Gothic"/>
          <w:sz w:val="20"/>
          <w:szCs w:val="22"/>
        </w:rPr>
      </w:pPr>
    </w:p>
    <w:p w14:paraId="77C892D5" w14:textId="77777777" w:rsidR="00001E17" w:rsidRPr="00001E17" w:rsidRDefault="00001E17" w:rsidP="00001E17">
      <w:pPr>
        <w:pStyle w:val="Tekstzonderopmaak"/>
        <w:rPr>
          <w:rFonts w:ascii="Century Gothic" w:hAnsi="Century Gothic"/>
          <w:sz w:val="20"/>
          <w:szCs w:val="22"/>
        </w:rPr>
      </w:pPr>
      <w:r w:rsidRPr="00001E17">
        <w:rPr>
          <w:rFonts w:ascii="Century Gothic" w:hAnsi="Century Gothic"/>
          <w:sz w:val="20"/>
          <w:szCs w:val="22"/>
        </w:rPr>
        <w:t>Dit nieuwe scenario leidt tot grote herverdelingseffecten, het AB heeft dan ook besloten om een glijpad van 3 jaar in te stellen: elk kalenderjaar heeft een vast correctiebedrag. (</w:t>
      </w:r>
      <w:proofErr w:type="spellStart"/>
      <w:r w:rsidRPr="00001E17">
        <w:rPr>
          <w:rFonts w:ascii="Century Gothic" w:hAnsi="Century Gothic"/>
          <w:sz w:val="20"/>
          <w:szCs w:val="22"/>
        </w:rPr>
        <w:t>vb</w:t>
      </w:r>
      <w:proofErr w:type="spellEnd"/>
      <w:r w:rsidRPr="00001E17">
        <w:rPr>
          <w:rFonts w:ascii="Century Gothic" w:hAnsi="Century Gothic"/>
          <w:sz w:val="20"/>
          <w:szCs w:val="22"/>
        </w:rPr>
        <w:t>: in het eerste kalenderjaar 2019 wordt het oude scenario verrekend met een vast correctiebedrag</w:t>
      </w:r>
      <w:r w:rsidRPr="00001E17">
        <w:rPr>
          <w:rStyle w:val="Voetnootmarkering"/>
          <w:rFonts w:ascii="Century Gothic" w:hAnsi="Century Gothic"/>
          <w:sz w:val="20"/>
          <w:szCs w:val="22"/>
        </w:rPr>
        <w:footnoteReference w:id="1"/>
      </w:r>
      <w:r w:rsidRPr="00001E17">
        <w:rPr>
          <w:rFonts w:ascii="Century Gothic" w:hAnsi="Century Gothic"/>
          <w:sz w:val="20"/>
          <w:szCs w:val="22"/>
        </w:rPr>
        <w:t>)</w:t>
      </w:r>
    </w:p>
    <w:p w14:paraId="3ED1237B" w14:textId="39947BC6" w:rsidR="00001E17" w:rsidRPr="00001E17" w:rsidRDefault="00001E17" w:rsidP="00001E17">
      <w:pPr>
        <w:pStyle w:val="Tekstzonderopmaak"/>
        <w:rPr>
          <w:rFonts w:ascii="Century Gothic" w:hAnsi="Century Gothic"/>
          <w:i/>
          <w:sz w:val="20"/>
          <w:szCs w:val="22"/>
        </w:rPr>
      </w:pPr>
    </w:p>
    <w:p w14:paraId="105D3DC3" w14:textId="2EEBA0CF" w:rsidR="00001E17" w:rsidRPr="00001E17" w:rsidRDefault="00001E17" w:rsidP="00001E17">
      <w:pPr>
        <w:pStyle w:val="Tekstzonderopmaak"/>
        <w:rPr>
          <w:rFonts w:ascii="Century Gothic" w:hAnsi="Century Gothic"/>
          <w:i/>
          <w:sz w:val="20"/>
          <w:szCs w:val="22"/>
        </w:rPr>
      </w:pPr>
      <w:r w:rsidRPr="0048143B">
        <w:rPr>
          <w:rFonts w:ascii="Century Gothic" w:hAnsi="Century Gothic"/>
          <w:i/>
          <w:sz w:val="20"/>
          <w:szCs w:val="22"/>
        </w:rPr>
        <w:t xml:space="preserve">Alle financiële overzichten zoals geldstromen vind je </w:t>
      </w:r>
      <w:r w:rsidR="0048143B" w:rsidRPr="0048143B">
        <w:rPr>
          <w:rFonts w:ascii="Century Gothic" w:hAnsi="Century Gothic"/>
          <w:i/>
          <w:sz w:val="20"/>
          <w:szCs w:val="22"/>
        </w:rPr>
        <w:t xml:space="preserve">in </w:t>
      </w:r>
      <w:r w:rsidRPr="0048143B">
        <w:rPr>
          <w:rFonts w:ascii="Century Gothic" w:hAnsi="Century Gothic"/>
          <w:i/>
          <w:sz w:val="20"/>
          <w:szCs w:val="22"/>
        </w:rPr>
        <w:t xml:space="preserve"> hoofdstuk </w:t>
      </w:r>
      <w:r w:rsidR="0048143B" w:rsidRPr="0048143B">
        <w:rPr>
          <w:rFonts w:ascii="Century Gothic" w:hAnsi="Century Gothic"/>
          <w:i/>
          <w:sz w:val="20"/>
          <w:szCs w:val="22"/>
        </w:rPr>
        <w:t>3: F</w:t>
      </w:r>
      <w:r w:rsidRPr="0048143B">
        <w:rPr>
          <w:rFonts w:ascii="Century Gothic" w:hAnsi="Century Gothic"/>
          <w:i/>
          <w:sz w:val="20"/>
          <w:szCs w:val="22"/>
        </w:rPr>
        <w:t>inanciën.</w:t>
      </w:r>
    </w:p>
    <w:p w14:paraId="3EFA4DBA" w14:textId="77777777" w:rsidR="00001E17" w:rsidRPr="00001E17" w:rsidRDefault="00001E17" w:rsidP="00001E17">
      <w:pPr>
        <w:pStyle w:val="Tekstzonderopmaak"/>
        <w:rPr>
          <w:rFonts w:ascii="Century Gothic" w:hAnsi="Century Gothic"/>
          <w:b/>
          <w:i/>
          <w:sz w:val="20"/>
          <w:szCs w:val="22"/>
        </w:rPr>
      </w:pPr>
    </w:p>
    <w:p w14:paraId="5337ABA9" w14:textId="77777777" w:rsidR="00EA26AD" w:rsidRDefault="00EA26AD">
      <w:pPr>
        <w:rPr>
          <w:rFonts w:ascii="Century Gothic" w:eastAsia="Times New Roman" w:hAnsi="Century Gothic" w:cs="Arial"/>
          <w:b/>
          <w:lang w:eastAsia="en-US"/>
        </w:rPr>
      </w:pPr>
      <w:r>
        <w:rPr>
          <w:rFonts w:ascii="Century Gothic" w:eastAsia="Times New Roman" w:hAnsi="Century Gothic" w:cs="Arial"/>
          <w:b/>
          <w:lang w:eastAsia="en-US"/>
        </w:rPr>
        <w:br w:type="page"/>
      </w:r>
    </w:p>
    <w:p w14:paraId="17DD5F1A" w14:textId="7DBCE8B0" w:rsidR="00493DD6" w:rsidRPr="00493DD6" w:rsidRDefault="00001E17" w:rsidP="00E3706F">
      <w:pPr>
        <w:shd w:val="clear" w:color="auto" w:fill="FFFFFF"/>
        <w:suppressAutoHyphens/>
        <w:autoSpaceDN w:val="0"/>
        <w:spacing w:after="0"/>
        <w:textAlignment w:val="baseline"/>
        <w:rPr>
          <w:rFonts w:ascii="Century Gothic" w:eastAsia="Times New Roman" w:hAnsi="Century Gothic" w:cs="Arial"/>
          <w:b/>
          <w:lang w:eastAsia="en-US"/>
        </w:rPr>
      </w:pPr>
      <w:r>
        <w:rPr>
          <w:rFonts w:ascii="Century Gothic" w:eastAsia="Times New Roman" w:hAnsi="Century Gothic" w:cs="Arial"/>
          <w:b/>
          <w:lang w:eastAsia="en-US"/>
        </w:rPr>
        <w:lastRenderedPageBreak/>
        <w:t>2.3</w:t>
      </w:r>
      <w:r w:rsidR="00493DD6" w:rsidRPr="00493DD6">
        <w:rPr>
          <w:rFonts w:ascii="Century Gothic" w:eastAsia="Times New Roman" w:hAnsi="Century Gothic" w:cs="Arial"/>
          <w:b/>
          <w:lang w:eastAsia="en-US"/>
        </w:rPr>
        <w:t xml:space="preserve"> </w:t>
      </w:r>
      <w:r>
        <w:rPr>
          <w:rFonts w:ascii="Century Gothic" w:eastAsia="Times New Roman" w:hAnsi="Century Gothic" w:cs="Arial"/>
          <w:b/>
          <w:lang w:eastAsia="en-US"/>
        </w:rPr>
        <w:t>Praktijkonderwijs: algemeen</w:t>
      </w:r>
    </w:p>
    <w:p w14:paraId="1AAEEC7D" w14:textId="538FDB95" w:rsidR="00493DD6" w:rsidRPr="00743EF7" w:rsidRDefault="00493DD6" w:rsidP="00E3706F">
      <w:pPr>
        <w:shd w:val="clear" w:color="auto" w:fill="FFFFFF"/>
        <w:suppressAutoHyphens/>
        <w:autoSpaceDN w:val="0"/>
        <w:spacing w:after="0"/>
        <w:textAlignment w:val="baseline"/>
        <w:rPr>
          <w:rFonts w:ascii="Century Gothic" w:eastAsia="Times New Roman" w:hAnsi="Century Gothic" w:cs="Arial"/>
          <w:sz w:val="20"/>
          <w:lang w:eastAsia="en-US"/>
        </w:rPr>
      </w:pPr>
      <w:r w:rsidRPr="00743EF7">
        <w:rPr>
          <w:rFonts w:ascii="Century Gothic" w:eastAsia="Times New Roman" w:hAnsi="Century Gothic" w:cs="Arial"/>
          <w:sz w:val="20"/>
          <w:lang w:eastAsia="en-US"/>
        </w:rPr>
        <w:t>De commissie toewijzing (CT) van het SWV beoordeelt de aanvragen voor praktijkonderwijs.</w:t>
      </w:r>
    </w:p>
    <w:p w14:paraId="6E313179" w14:textId="7379563D" w:rsidR="00001E17" w:rsidRDefault="00C531B5" w:rsidP="00E3706F">
      <w:pPr>
        <w:pStyle w:val="Tekstzonderopmaak"/>
        <w:spacing w:line="276" w:lineRule="auto"/>
        <w:rPr>
          <w:rFonts w:ascii="Century Gothic" w:hAnsi="Century Gothic"/>
          <w:sz w:val="20"/>
          <w:szCs w:val="22"/>
        </w:rPr>
      </w:pPr>
      <w:r w:rsidRPr="00743EF7">
        <w:rPr>
          <w:rFonts w:ascii="Century Gothic" w:eastAsia="Times New Roman" w:hAnsi="Century Gothic" w:cs="Arial"/>
          <w:sz w:val="20"/>
        </w:rPr>
        <w:t>Door een amendement van de 2</w:t>
      </w:r>
      <w:r w:rsidRPr="00743EF7">
        <w:rPr>
          <w:rFonts w:ascii="Century Gothic" w:eastAsia="Times New Roman" w:hAnsi="Century Gothic" w:cs="Arial"/>
          <w:sz w:val="20"/>
          <w:vertAlign w:val="superscript"/>
        </w:rPr>
        <w:t>e</w:t>
      </w:r>
      <w:r w:rsidRPr="00743EF7">
        <w:rPr>
          <w:rFonts w:ascii="Century Gothic" w:eastAsia="Times New Roman" w:hAnsi="Century Gothic" w:cs="Arial"/>
          <w:sz w:val="20"/>
        </w:rPr>
        <w:t xml:space="preserve"> Kamer is besloten dat de </w:t>
      </w:r>
      <w:proofErr w:type="spellStart"/>
      <w:r w:rsidRPr="00743EF7">
        <w:rPr>
          <w:rFonts w:ascii="Century Gothic" w:eastAsia="Times New Roman" w:hAnsi="Century Gothic" w:cs="Arial"/>
          <w:b/>
          <w:sz w:val="20"/>
        </w:rPr>
        <w:t>opting</w:t>
      </w:r>
      <w:proofErr w:type="spellEnd"/>
      <w:r w:rsidRPr="00743EF7">
        <w:rPr>
          <w:rFonts w:ascii="Century Gothic" w:eastAsia="Times New Roman" w:hAnsi="Century Gothic" w:cs="Arial"/>
          <w:b/>
          <w:sz w:val="20"/>
        </w:rPr>
        <w:t xml:space="preserve"> out criteria niet mogelijk is voor </w:t>
      </w:r>
      <w:proofErr w:type="spellStart"/>
      <w:r w:rsidRPr="00743EF7">
        <w:rPr>
          <w:rFonts w:ascii="Century Gothic" w:eastAsia="Times New Roman" w:hAnsi="Century Gothic" w:cs="Arial"/>
          <w:b/>
          <w:sz w:val="20"/>
        </w:rPr>
        <w:t>PrO</w:t>
      </w:r>
      <w:proofErr w:type="spellEnd"/>
      <w:r w:rsidRPr="00743EF7">
        <w:rPr>
          <w:rFonts w:ascii="Century Gothic" w:eastAsia="Times New Roman" w:hAnsi="Century Gothic" w:cs="Arial"/>
          <w:b/>
          <w:sz w:val="20"/>
        </w:rPr>
        <w:t>.</w:t>
      </w:r>
      <w:r w:rsidR="007A58E3" w:rsidRPr="00743EF7">
        <w:rPr>
          <w:rFonts w:ascii="Century Gothic" w:hAnsi="Century Gothic"/>
          <w:b/>
          <w:sz w:val="20"/>
          <w:szCs w:val="22"/>
        </w:rPr>
        <w:t xml:space="preserve"> </w:t>
      </w:r>
      <w:r w:rsidR="00E3706F" w:rsidRPr="00743EF7">
        <w:rPr>
          <w:rFonts w:ascii="Century Gothic" w:hAnsi="Century Gothic"/>
          <w:b/>
          <w:sz w:val="20"/>
          <w:szCs w:val="22"/>
        </w:rPr>
        <w:t xml:space="preserve"> </w:t>
      </w:r>
    </w:p>
    <w:p w14:paraId="10EE4CA3" w14:textId="77777777" w:rsidR="0026682C" w:rsidRDefault="0026682C" w:rsidP="00E3706F">
      <w:pPr>
        <w:pStyle w:val="Tekstzonderopmaak"/>
        <w:spacing w:line="276" w:lineRule="auto"/>
        <w:rPr>
          <w:rFonts w:ascii="Century Gothic" w:hAnsi="Century Gothic"/>
          <w:sz w:val="20"/>
          <w:szCs w:val="22"/>
        </w:rPr>
      </w:pPr>
    </w:p>
    <w:p w14:paraId="3DD4D905" w14:textId="5D3B8396" w:rsidR="00001E17" w:rsidRDefault="00001E17" w:rsidP="00E3706F">
      <w:pPr>
        <w:pStyle w:val="Tekstzonderopmaak"/>
        <w:spacing w:line="276" w:lineRule="auto"/>
        <w:rPr>
          <w:rFonts w:ascii="Century Gothic" w:hAnsi="Century Gothic"/>
          <w:b/>
          <w:sz w:val="20"/>
          <w:szCs w:val="22"/>
        </w:rPr>
      </w:pPr>
      <w:r w:rsidRPr="008B428E">
        <w:rPr>
          <w:rFonts w:ascii="Century Gothic" w:hAnsi="Century Gothic"/>
          <w:b/>
          <w:sz w:val="20"/>
          <w:szCs w:val="22"/>
        </w:rPr>
        <w:t>2.4 Praktijkonderwijs: hoe zit het met de bekostiging?</w:t>
      </w:r>
    </w:p>
    <w:p w14:paraId="4F33F7C5" w14:textId="08285E82" w:rsidR="008B428E" w:rsidRPr="008B428E" w:rsidRDefault="008B428E" w:rsidP="00E3706F">
      <w:pPr>
        <w:pStyle w:val="Tekstzonderopmaak"/>
        <w:spacing w:line="276" w:lineRule="auto"/>
        <w:rPr>
          <w:rFonts w:ascii="Century Gothic" w:hAnsi="Century Gothic"/>
          <w:sz w:val="20"/>
          <w:szCs w:val="22"/>
        </w:rPr>
      </w:pPr>
      <w:r w:rsidRPr="008B428E">
        <w:rPr>
          <w:rFonts w:ascii="Century Gothic" w:hAnsi="Century Gothic"/>
          <w:sz w:val="20"/>
          <w:szCs w:val="22"/>
        </w:rPr>
        <w:t xml:space="preserve">Het SWV heeft recht </w:t>
      </w:r>
      <w:r w:rsidR="0026682C">
        <w:rPr>
          <w:rFonts w:ascii="Century Gothic" w:hAnsi="Century Gothic"/>
          <w:sz w:val="20"/>
          <w:szCs w:val="22"/>
        </w:rPr>
        <w:t xml:space="preserve">op </w:t>
      </w:r>
      <w:r w:rsidRPr="008B428E">
        <w:rPr>
          <w:rFonts w:ascii="Century Gothic" w:hAnsi="Century Gothic"/>
          <w:sz w:val="20"/>
          <w:szCs w:val="22"/>
        </w:rPr>
        <w:t xml:space="preserve">een budget praktijkonderwijs op 2,84% </w:t>
      </w:r>
      <w:proofErr w:type="spellStart"/>
      <w:r w:rsidRPr="008B428E">
        <w:rPr>
          <w:rFonts w:ascii="Century Gothic" w:hAnsi="Century Gothic"/>
          <w:sz w:val="20"/>
          <w:szCs w:val="22"/>
        </w:rPr>
        <w:t>PrO</w:t>
      </w:r>
      <w:proofErr w:type="spellEnd"/>
      <w:r w:rsidRPr="008B428E">
        <w:rPr>
          <w:rFonts w:ascii="Century Gothic" w:hAnsi="Century Gothic"/>
          <w:sz w:val="20"/>
          <w:szCs w:val="22"/>
        </w:rPr>
        <w:t>-leerlingen</w:t>
      </w:r>
      <w:r>
        <w:rPr>
          <w:rFonts w:ascii="Century Gothic" w:hAnsi="Century Gothic"/>
          <w:sz w:val="20"/>
          <w:szCs w:val="22"/>
        </w:rPr>
        <w:t xml:space="preserve"> </w:t>
      </w:r>
      <w:r w:rsidR="0026682C">
        <w:rPr>
          <w:rFonts w:ascii="Century Gothic" w:hAnsi="Century Gothic"/>
          <w:sz w:val="20"/>
          <w:szCs w:val="22"/>
        </w:rPr>
        <w:t>op</w:t>
      </w:r>
      <w:r>
        <w:rPr>
          <w:rFonts w:ascii="Century Gothic" w:hAnsi="Century Gothic"/>
          <w:sz w:val="20"/>
          <w:szCs w:val="22"/>
        </w:rPr>
        <w:t xml:space="preserve"> het totaal aantal VO-leerlingen. </w:t>
      </w:r>
      <w:r w:rsidRPr="008B428E">
        <w:rPr>
          <w:rFonts w:ascii="Century Gothic" w:hAnsi="Century Gothic"/>
          <w:sz w:val="20"/>
          <w:szCs w:val="22"/>
        </w:rPr>
        <w:t xml:space="preserve"> Het grootste deel wordt rechtstreeks aan scholen door DUO overgeboekt indien zij </w:t>
      </w:r>
      <w:proofErr w:type="spellStart"/>
      <w:r w:rsidRPr="008B428E">
        <w:rPr>
          <w:rFonts w:ascii="Century Gothic" w:hAnsi="Century Gothic"/>
          <w:sz w:val="20"/>
          <w:szCs w:val="22"/>
        </w:rPr>
        <w:t>PrO</w:t>
      </w:r>
      <w:proofErr w:type="spellEnd"/>
      <w:r w:rsidRPr="008B428E">
        <w:rPr>
          <w:rFonts w:ascii="Century Gothic" w:hAnsi="Century Gothic"/>
          <w:sz w:val="20"/>
          <w:szCs w:val="22"/>
        </w:rPr>
        <w:t>-leerlingen inschrijven. Het deel dat overblijft omdat het SWV hoger gefixeerd is, stort DUO op rekening van het SWV.</w:t>
      </w:r>
    </w:p>
    <w:p w14:paraId="490EE659" w14:textId="30953C09" w:rsidR="00001E17" w:rsidRDefault="00001E17" w:rsidP="00E3706F">
      <w:pPr>
        <w:pStyle w:val="Tekstzonderopmaak"/>
        <w:spacing w:line="276" w:lineRule="auto"/>
        <w:rPr>
          <w:rFonts w:ascii="Century Gothic" w:hAnsi="Century Gothic"/>
          <w:sz w:val="20"/>
          <w:szCs w:val="22"/>
        </w:rPr>
      </w:pPr>
      <w:r>
        <w:rPr>
          <w:rFonts w:ascii="Century Gothic" w:hAnsi="Century Gothic"/>
          <w:sz w:val="20"/>
          <w:szCs w:val="22"/>
        </w:rPr>
        <w:t xml:space="preserve">In 2015-2016 heeft het bestuur bepaald dat besturen worden gefixeerd op basis van hun eigen </w:t>
      </w:r>
      <w:r w:rsidR="008B428E">
        <w:rPr>
          <w:rFonts w:ascii="Century Gothic" w:hAnsi="Century Gothic"/>
          <w:sz w:val="20"/>
          <w:szCs w:val="22"/>
        </w:rPr>
        <w:t>historisch</w:t>
      </w:r>
      <w:r>
        <w:rPr>
          <w:rFonts w:ascii="Century Gothic" w:hAnsi="Century Gothic"/>
          <w:sz w:val="20"/>
          <w:szCs w:val="22"/>
        </w:rPr>
        <w:t xml:space="preserve"> gemiddelde van 2012-2013-2014. Besturen ontvangen echter rechtstreeks bekostiging voor hun </w:t>
      </w:r>
      <w:proofErr w:type="spellStart"/>
      <w:r>
        <w:rPr>
          <w:rFonts w:ascii="Century Gothic" w:hAnsi="Century Gothic"/>
          <w:sz w:val="20"/>
          <w:szCs w:val="22"/>
        </w:rPr>
        <w:t>PrO</w:t>
      </w:r>
      <w:proofErr w:type="spellEnd"/>
      <w:r>
        <w:rPr>
          <w:rFonts w:ascii="Century Gothic" w:hAnsi="Century Gothic"/>
          <w:sz w:val="20"/>
          <w:szCs w:val="22"/>
        </w:rPr>
        <w:t xml:space="preserve">-leerlingen. Het SWV bepaalt aan de hand van </w:t>
      </w:r>
      <w:r w:rsidR="008B428E">
        <w:rPr>
          <w:rFonts w:ascii="Century Gothic" w:hAnsi="Century Gothic"/>
          <w:sz w:val="20"/>
          <w:szCs w:val="22"/>
        </w:rPr>
        <w:t xml:space="preserve">DUO Kijkglas 1 </w:t>
      </w:r>
      <w:r>
        <w:rPr>
          <w:rFonts w:ascii="Century Gothic" w:hAnsi="Century Gothic"/>
          <w:sz w:val="20"/>
          <w:szCs w:val="22"/>
        </w:rPr>
        <w:t xml:space="preserve">of besturen moeten bijbetalen of worden gekort. Dit wordt de correctie </w:t>
      </w:r>
      <w:proofErr w:type="spellStart"/>
      <w:r>
        <w:rPr>
          <w:rFonts w:ascii="Century Gothic" w:hAnsi="Century Gothic"/>
          <w:sz w:val="20"/>
          <w:szCs w:val="22"/>
        </w:rPr>
        <w:t>PrO</w:t>
      </w:r>
      <w:proofErr w:type="spellEnd"/>
      <w:r>
        <w:rPr>
          <w:rFonts w:ascii="Century Gothic" w:hAnsi="Century Gothic"/>
          <w:sz w:val="20"/>
          <w:szCs w:val="22"/>
        </w:rPr>
        <w:t xml:space="preserve"> genoem</w:t>
      </w:r>
      <w:r w:rsidR="008B428E">
        <w:rPr>
          <w:rFonts w:ascii="Century Gothic" w:hAnsi="Century Gothic"/>
          <w:sz w:val="20"/>
          <w:szCs w:val="22"/>
        </w:rPr>
        <w:t>d. Vanwege grote verschillen in bekostiging en daadwerkelijke pro-leerlingen en verschuivingen binnen BRIN-</w:t>
      </w:r>
      <w:proofErr w:type="spellStart"/>
      <w:r w:rsidR="008B428E">
        <w:rPr>
          <w:rFonts w:ascii="Century Gothic" w:hAnsi="Century Gothic"/>
          <w:sz w:val="20"/>
          <w:szCs w:val="22"/>
        </w:rPr>
        <w:t>nrs</w:t>
      </w:r>
      <w:proofErr w:type="spellEnd"/>
      <w:r w:rsidR="008B428E">
        <w:rPr>
          <w:rFonts w:ascii="Century Gothic" w:hAnsi="Century Gothic"/>
          <w:sz w:val="20"/>
          <w:szCs w:val="22"/>
        </w:rPr>
        <w:t xml:space="preserve"> is in het najaar 2018 </w:t>
      </w:r>
      <w:r w:rsidR="003C53F4">
        <w:rPr>
          <w:rFonts w:ascii="Century Gothic" w:hAnsi="Century Gothic"/>
          <w:sz w:val="20"/>
          <w:szCs w:val="22"/>
        </w:rPr>
        <w:t>besloten</w:t>
      </w:r>
      <w:r w:rsidR="008B428E">
        <w:rPr>
          <w:rFonts w:ascii="Century Gothic" w:hAnsi="Century Gothic"/>
          <w:sz w:val="20"/>
          <w:szCs w:val="22"/>
        </w:rPr>
        <w:t xml:space="preserve"> dat de bekostiging aangepast dient te worden aan het principe ‘geld volgt leerling’. Dit betekent dat vanaf 1 januari 2019 een nieuwe </w:t>
      </w:r>
      <w:proofErr w:type="spellStart"/>
      <w:r w:rsidR="003C53F4">
        <w:rPr>
          <w:rFonts w:ascii="Century Gothic" w:hAnsi="Century Gothic"/>
          <w:sz w:val="20"/>
          <w:szCs w:val="22"/>
        </w:rPr>
        <w:t>PrO</w:t>
      </w:r>
      <w:proofErr w:type="spellEnd"/>
      <w:r w:rsidR="003C53F4">
        <w:rPr>
          <w:rFonts w:ascii="Century Gothic" w:hAnsi="Century Gothic"/>
          <w:sz w:val="20"/>
          <w:szCs w:val="22"/>
        </w:rPr>
        <w:t>-</w:t>
      </w:r>
      <w:r w:rsidR="008B428E">
        <w:rPr>
          <w:rFonts w:ascii="Century Gothic" w:hAnsi="Century Gothic"/>
          <w:sz w:val="20"/>
          <w:szCs w:val="22"/>
        </w:rPr>
        <w:t>bekostiging ingaat en het historisch gefixeerde percentage stopt:</w:t>
      </w:r>
    </w:p>
    <w:p w14:paraId="2D969E97" w14:textId="4519E1F5" w:rsidR="008B428E" w:rsidRDefault="008B428E" w:rsidP="00AF3AF5">
      <w:pPr>
        <w:pStyle w:val="Tekstzonderopmaak"/>
        <w:numPr>
          <w:ilvl w:val="0"/>
          <w:numId w:val="20"/>
        </w:numPr>
        <w:spacing w:line="276" w:lineRule="auto"/>
        <w:rPr>
          <w:rFonts w:ascii="Century Gothic" w:hAnsi="Century Gothic"/>
          <w:sz w:val="20"/>
          <w:szCs w:val="22"/>
        </w:rPr>
      </w:pPr>
      <w:r>
        <w:rPr>
          <w:rFonts w:ascii="Century Gothic" w:hAnsi="Century Gothic"/>
          <w:sz w:val="20"/>
          <w:szCs w:val="22"/>
        </w:rPr>
        <w:t>Elk bestuur krijgt pro-gelden voor daadwerkelijke pro-leerlingen</w:t>
      </w:r>
    </w:p>
    <w:p w14:paraId="0CFE4C1F" w14:textId="130B2618" w:rsidR="008B428E" w:rsidRDefault="008B428E" w:rsidP="00AF3AF5">
      <w:pPr>
        <w:pStyle w:val="Tekstzonderopmaak"/>
        <w:numPr>
          <w:ilvl w:val="0"/>
          <w:numId w:val="20"/>
        </w:numPr>
        <w:spacing w:line="276" w:lineRule="auto"/>
        <w:rPr>
          <w:rFonts w:ascii="Century Gothic" w:hAnsi="Century Gothic"/>
          <w:sz w:val="20"/>
          <w:szCs w:val="22"/>
        </w:rPr>
      </w:pPr>
      <w:r>
        <w:rPr>
          <w:rFonts w:ascii="Century Gothic" w:hAnsi="Century Gothic"/>
          <w:sz w:val="20"/>
          <w:szCs w:val="22"/>
        </w:rPr>
        <w:t>Restant dat overblijft wordt gebruikt om zgn. grensregelingen pro te betalen (vb. met SWV Hardenberg)</w:t>
      </w:r>
    </w:p>
    <w:p w14:paraId="2DC1218A" w14:textId="79423D0A" w:rsidR="008B428E" w:rsidRDefault="008B428E" w:rsidP="00AF3AF5">
      <w:pPr>
        <w:pStyle w:val="Tekstzonderopmaak"/>
        <w:numPr>
          <w:ilvl w:val="0"/>
          <w:numId w:val="20"/>
        </w:numPr>
        <w:spacing w:line="276" w:lineRule="auto"/>
        <w:rPr>
          <w:rFonts w:ascii="Century Gothic" w:hAnsi="Century Gothic"/>
          <w:sz w:val="20"/>
          <w:szCs w:val="22"/>
        </w:rPr>
      </w:pPr>
      <w:r>
        <w:rPr>
          <w:rFonts w:ascii="Century Gothic" w:hAnsi="Century Gothic"/>
          <w:sz w:val="20"/>
          <w:szCs w:val="22"/>
        </w:rPr>
        <w:t>Restant dat daarna overblijft wordt verdeeld onder alle BBL-leerlingen.</w:t>
      </w:r>
    </w:p>
    <w:p w14:paraId="27873D61" w14:textId="77777777" w:rsidR="00001E17" w:rsidRDefault="00001E17" w:rsidP="00E3706F">
      <w:pPr>
        <w:pStyle w:val="Tekstzonderopmaak"/>
        <w:spacing w:line="276" w:lineRule="auto"/>
        <w:rPr>
          <w:rFonts w:ascii="Century Gothic" w:hAnsi="Century Gothic"/>
          <w:sz w:val="20"/>
          <w:szCs w:val="22"/>
          <w:highlight w:val="yellow"/>
        </w:rPr>
      </w:pPr>
    </w:p>
    <w:p w14:paraId="58230B5B" w14:textId="77E3C4F9" w:rsidR="00743EF7" w:rsidRDefault="003C53F4" w:rsidP="007030AD">
      <w:pPr>
        <w:pStyle w:val="Tekstzonderopmaak"/>
        <w:rPr>
          <w:rFonts w:ascii="Century Gothic" w:hAnsi="Century Gothic"/>
          <w:b/>
          <w:i/>
          <w:szCs w:val="22"/>
        </w:rPr>
      </w:pPr>
      <w:r w:rsidRPr="00EA26AD">
        <w:rPr>
          <w:rFonts w:ascii="Century Gothic" w:hAnsi="Century Gothic"/>
          <w:b/>
          <w:szCs w:val="22"/>
        </w:rPr>
        <w:t xml:space="preserve">2.5 </w:t>
      </w:r>
      <w:r w:rsidR="00EA26AD">
        <w:rPr>
          <w:rFonts w:ascii="Century Gothic" w:hAnsi="Century Gothic"/>
          <w:b/>
          <w:szCs w:val="22"/>
        </w:rPr>
        <w:t>Praktijkonderwijs: c</w:t>
      </w:r>
      <w:r w:rsidR="00743EF7" w:rsidRPr="00EA26AD">
        <w:rPr>
          <w:rFonts w:ascii="Century Gothic" w:hAnsi="Century Gothic"/>
          <w:b/>
          <w:szCs w:val="22"/>
        </w:rPr>
        <w:t xml:space="preserve">riteria </w:t>
      </w:r>
      <w:r w:rsidR="00743EF7">
        <w:rPr>
          <w:rFonts w:ascii="Century Gothic" w:hAnsi="Century Gothic"/>
          <w:b/>
          <w:i/>
          <w:szCs w:val="22"/>
        </w:rPr>
        <w:t>(wettelijk vastgesteld)</w:t>
      </w:r>
    </w:p>
    <w:p w14:paraId="17A95BDF" w14:textId="77777777" w:rsidR="00743EF7" w:rsidRPr="00B7157C" w:rsidRDefault="00743EF7" w:rsidP="007030AD">
      <w:pPr>
        <w:pStyle w:val="Tekstzonderopmaak"/>
        <w:rPr>
          <w:rFonts w:ascii="Century Gothic" w:hAnsi="Century Gothic"/>
          <w:b/>
          <w:i/>
          <w:szCs w:val="22"/>
        </w:rPr>
      </w:pPr>
    </w:p>
    <w:tbl>
      <w:tblPr>
        <w:tblStyle w:val="Tabelraster"/>
        <w:tblW w:w="0" w:type="auto"/>
        <w:tblInd w:w="704" w:type="dxa"/>
        <w:tblLook w:val="04A0" w:firstRow="1" w:lastRow="0" w:firstColumn="1" w:lastColumn="0" w:noHBand="0" w:noVBand="1"/>
      </w:tblPr>
      <w:tblGrid>
        <w:gridCol w:w="8505"/>
      </w:tblGrid>
      <w:tr w:rsidR="00640D85" w14:paraId="2C113DAF" w14:textId="77777777" w:rsidTr="008A41E1">
        <w:trPr>
          <w:trHeight w:val="2135"/>
        </w:trPr>
        <w:tc>
          <w:tcPr>
            <w:tcW w:w="8505" w:type="dxa"/>
          </w:tcPr>
          <w:p w14:paraId="2C782FFA" w14:textId="19D555A7" w:rsidR="00640D85" w:rsidRPr="00640D85" w:rsidRDefault="00640D85" w:rsidP="005C15D3">
            <w:pPr>
              <w:pStyle w:val="Tekstzonderopmaak"/>
              <w:rPr>
                <w:rFonts w:ascii="Century Gothic" w:hAnsi="Century Gothic"/>
                <w:b/>
                <w:szCs w:val="22"/>
              </w:rPr>
            </w:pPr>
            <w:proofErr w:type="spellStart"/>
            <w:r w:rsidRPr="00640D85">
              <w:rPr>
                <w:rFonts w:ascii="Century Gothic" w:hAnsi="Century Gothic"/>
                <w:b/>
                <w:szCs w:val="22"/>
              </w:rPr>
              <w:t>PrO</w:t>
            </w:r>
            <w:proofErr w:type="spellEnd"/>
          </w:p>
          <w:p w14:paraId="623A21B8" w14:textId="77777777" w:rsidR="00640D85" w:rsidRPr="00640D85" w:rsidRDefault="00640D85" w:rsidP="00640D85">
            <w:pPr>
              <w:pStyle w:val="Tekstzonderopmaak"/>
              <w:rPr>
                <w:rFonts w:ascii="Century Gothic" w:hAnsi="Century Gothic"/>
                <w:sz w:val="20"/>
                <w:szCs w:val="20"/>
              </w:rPr>
            </w:pPr>
            <w:r w:rsidRPr="00640D85">
              <w:rPr>
                <w:rFonts w:ascii="Century Gothic" w:hAnsi="Century Gothic"/>
                <w:sz w:val="20"/>
                <w:szCs w:val="20"/>
              </w:rPr>
              <w:t xml:space="preserve">Het samenwerkingsverband wijst de aanvraag voor praktijkonderwijs uitsluitend toe, indien: </w:t>
            </w:r>
          </w:p>
          <w:p w14:paraId="6B2C687B" w14:textId="4596FF91" w:rsidR="00640D85" w:rsidRPr="00640D85" w:rsidRDefault="00640D85" w:rsidP="00640D85">
            <w:pPr>
              <w:pStyle w:val="Tekstzonderopmaak"/>
              <w:tabs>
                <w:tab w:val="left" w:pos="284"/>
              </w:tabs>
              <w:rPr>
                <w:rFonts w:ascii="Century Gothic" w:hAnsi="Century Gothic"/>
                <w:sz w:val="20"/>
                <w:szCs w:val="20"/>
              </w:rPr>
            </w:pPr>
            <w:r w:rsidRPr="00640D85">
              <w:rPr>
                <w:rFonts w:ascii="Century Gothic" w:hAnsi="Century Gothic"/>
                <w:sz w:val="20"/>
                <w:szCs w:val="20"/>
              </w:rPr>
              <w:t>a.</w:t>
            </w:r>
            <w:r w:rsidRPr="00640D85">
              <w:rPr>
                <w:rFonts w:ascii="Century Gothic" w:hAnsi="Century Gothic"/>
                <w:sz w:val="20"/>
                <w:szCs w:val="20"/>
              </w:rPr>
              <w:tab/>
              <w:t xml:space="preserve">IQ 55 tot en met 80, </w:t>
            </w:r>
            <w:r w:rsidR="00092C0E">
              <w:rPr>
                <w:rFonts w:ascii="Century Gothic" w:hAnsi="Century Gothic"/>
                <w:b/>
                <w:sz w:val="20"/>
                <w:szCs w:val="20"/>
              </w:rPr>
              <w:t>é</w:t>
            </w:r>
            <w:r w:rsidRPr="00092C0E">
              <w:rPr>
                <w:rFonts w:ascii="Century Gothic" w:hAnsi="Century Gothic"/>
                <w:b/>
                <w:sz w:val="20"/>
                <w:szCs w:val="20"/>
              </w:rPr>
              <w:t>n</w:t>
            </w:r>
            <w:r w:rsidRPr="00640D85">
              <w:rPr>
                <w:rFonts w:ascii="Century Gothic" w:hAnsi="Century Gothic"/>
                <w:sz w:val="20"/>
                <w:szCs w:val="20"/>
              </w:rPr>
              <w:t xml:space="preserve"> </w:t>
            </w:r>
          </w:p>
          <w:p w14:paraId="2DA9495A" w14:textId="77777777" w:rsidR="00640D85" w:rsidRDefault="00640D85" w:rsidP="008A41E1">
            <w:pPr>
              <w:pStyle w:val="Tekstzonderopmaak"/>
              <w:tabs>
                <w:tab w:val="left" w:pos="284"/>
              </w:tabs>
              <w:ind w:left="284" w:hanging="284"/>
              <w:rPr>
                <w:rFonts w:ascii="Century Gothic" w:hAnsi="Century Gothic"/>
                <w:sz w:val="20"/>
                <w:szCs w:val="20"/>
              </w:rPr>
            </w:pPr>
            <w:r w:rsidRPr="00640D85">
              <w:rPr>
                <w:rFonts w:ascii="Century Gothic" w:hAnsi="Century Gothic"/>
                <w:sz w:val="20"/>
                <w:szCs w:val="20"/>
              </w:rPr>
              <w:t>b.</w:t>
            </w:r>
            <w:r w:rsidRPr="00640D85">
              <w:rPr>
                <w:rFonts w:ascii="Century Gothic" w:hAnsi="Century Gothic"/>
                <w:sz w:val="20"/>
                <w:szCs w:val="20"/>
              </w:rPr>
              <w:tab/>
              <w:t xml:space="preserve">een leerachterstand op tenminste twee van de vier domeinen inzichtelijk rekenen, begrijpend lezen, technisch lezen en spellen, ten minste één van deze twee domeinen inzichtelijk rekenen of begrijpend lezen betreft en deze leerachterstand gelijk is aan of groter is dan 0,5. </w:t>
            </w:r>
          </w:p>
          <w:p w14:paraId="1412AAC1" w14:textId="0201C1F6" w:rsidR="007C16D8" w:rsidRPr="007C16D8" w:rsidRDefault="007C16D8" w:rsidP="00AF3AF5">
            <w:pPr>
              <w:pStyle w:val="Lijstalinea"/>
              <w:numPr>
                <w:ilvl w:val="0"/>
                <w:numId w:val="3"/>
              </w:numPr>
              <w:ind w:left="317" w:hanging="317"/>
              <w:rPr>
                <w:rFonts w:ascii="Century Gothic" w:hAnsi="Century Gothic" w:cs="Arial"/>
                <w:sz w:val="20"/>
                <w:szCs w:val="20"/>
              </w:rPr>
            </w:pPr>
            <w:r w:rsidRPr="007C16D8">
              <w:rPr>
                <w:rFonts w:ascii="Century Gothic" w:hAnsi="Century Gothic" w:cs="Arial"/>
                <w:bCs/>
                <w:sz w:val="20"/>
                <w:szCs w:val="20"/>
              </w:rPr>
              <w:t>bij tegenstrijdige criteria graag duidelijk motiveren waarom een TLV PRO aangevraagd wordt.</w:t>
            </w:r>
          </w:p>
          <w:p w14:paraId="07E66083" w14:textId="72B5D4D0" w:rsidR="007C16D8" w:rsidRDefault="007C16D8" w:rsidP="008A41E1">
            <w:pPr>
              <w:pStyle w:val="Tekstzonderopmaak"/>
              <w:tabs>
                <w:tab w:val="left" w:pos="284"/>
              </w:tabs>
              <w:ind w:left="284" w:hanging="284"/>
              <w:rPr>
                <w:rFonts w:ascii="Century Gothic" w:hAnsi="Century Gothic"/>
                <w:szCs w:val="22"/>
              </w:rPr>
            </w:pPr>
          </w:p>
        </w:tc>
      </w:tr>
    </w:tbl>
    <w:p w14:paraId="2E44D73F" w14:textId="77777777" w:rsidR="00436702" w:rsidRDefault="00436702" w:rsidP="007030AD">
      <w:pPr>
        <w:spacing w:after="0"/>
        <w:rPr>
          <w:rFonts w:ascii="Century Gothic" w:hAnsi="Century Gothic"/>
          <w:b/>
          <w:i/>
        </w:rPr>
      </w:pPr>
    </w:p>
    <w:p w14:paraId="434F63FF" w14:textId="77777777" w:rsidR="007C16D8" w:rsidRPr="00743EF7" w:rsidRDefault="007C16D8" w:rsidP="007030AD">
      <w:pPr>
        <w:spacing w:after="0"/>
        <w:rPr>
          <w:rFonts w:ascii="Century Gothic" w:hAnsi="Century Gothic"/>
          <w:b/>
          <w:i/>
        </w:rPr>
      </w:pPr>
    </w:p>
    <w:p w14:paraId="0B7A8AAE" w14:textId="66207AF4" w:rsidR="00DD327D" w:rsidRPr="00743EF7" w:rsidRDefault="00905F74" w:rsidP="00BA7EF3">
      <w:pPr>
        <w:pStyle w:val="Geenafstand"/>
        <w:ind w:left="284" w:hanging="284"/>
        <w:rPr>
          <w:rFonts w:ascii="Century Gothic" w:eastAsia="Times New Roman" w:hAnsi="Century Gothic"/>
          <w:b/>
        </w:rPr>
      </w:pPr>
      <w:r>
        <w:rPr>
          <w:rFonts w:ascii="Century Gothic" w:eastAsia="Times New Roman" w:hAnsi="Century Gothic"/>
          <w:b/>
        </w:rPr>
        <w:t xml:space="preserve">2.6 </w:t>
      </w:r>
      <w:r w:rsidR="00EA26AD">
        <w:rPr>
          <w:rFonts w:ascii="Century Gothic" w:eastAsia="Times New Roman" w:hAnsi="Century Gothic"/>
          <w:b/>
        </w:rPr>
        <w:t xml:space="preserve">Praktijkonderwijs: </w:t>
      </w:r>
      <w:r>
        <w:rPr>
          <w:rFonts w:ascii="Century Gothic" w:eastAsia="Times New Roman" w:hAnsi="Century Gothic"/>
          <w:b/>
        </w:rPr>
        <w:t xml:space="preserve">Wie vraagt </w:t>
      </w:r>
      <w:r w:rsidR="00EA26AD">
        <w:rPr>
          <w:rFonts w:ascii="Century Gothic" w:eastAsia="Times New Roman" w:hAnsi="Century Gothic"/>
          <w:b/>
        </w:rPr>
        <w:t xml:space="preserve">TLV </w:t>
      </w:r>
      <w:proofErr w:type="spellStart"/>
      <w:r>
        <w:rPr>
          <w:rFonts w:ascii="Century Gothic" w:eastAsia="Times New Roman" w:hAnsi="Century Gothic"/>
          <w:b/>
        </w:rPr>
        <w:t>P</w:t>
      </w:r>
      <w:r w:rsidR="00EA26AD">
        <w:rPr>
          <w:rFonts w:ascii="Century Gothic" w:eastAsia="Times New Roman" w:hAnsi="Century Gothic"/>
          <w:b/>
        </w:rPr>
        <w:t>rO</w:t>
      </w:r>
      <w:proofErr w:type="spellEnd"/>
      <w:r w:rsidR="00EA26AD">
        <w:rPr>
          <w:rFonts w:ascii="Century Gothic" w:eastAsia="Times New Roman" w:hAnsi="Century Gothic"/>
          <w:b/>
        </w:rPr>
        <w:t>/</w:t>
      </w:r>
      <w:r>
        <w:rPr>
          <w:rFonts w:ascii="Century Gothic" w:eastAsia="Times New Roman" w:hAnsi="Century Gothic"/>
          <w:b/>
        </w:rPr>
        <w:t>BR aan?</w:t>
      </w:r>
    </w:p>
    <w:p w14:paraId="14E9422B" w14:textId="37BD2286" w:rsidR="00743EF7" w:rsidRPr="004A426C" w:rsidRDefault="00743EF7" w:rsidP="00743EF7">
      <w:pPr>
        <w:pStyle w:val="Geenafstand"/>
        <w:rPr>
          <w:rFonts w:ascii="Century Gothic" w:eastAsia="Times New Roman" w:hAnsi="Century Gothic"/>
          <w:sz w:val="20"/>
        </w:rPr>
      </w:pPr>
      <w:r w:rsidRPr="004A426C">
        <w:rPr>
          <w:rFonts w:ascii="Century Gothic" w:eastAsia="Times New Roman" w:hAnsi="Century Gothic"/>
          <w:sz w:val="20"/>
        </w:rPr>
        <w:t xml:space="preserve">Wettelijk gezien mogen VMBO- en </w:t>
      </w:r>
      <w:proofErr w:type="spellStart"/>
      <w:r w:rsidRPr="004A426C">
        <w:rPr>
          <w:rFonts w:ascii="Century Gothic" w:eastAsia="Times New Roman" w:hAnsi="Century Gothic"/>
          <w:sz w:val="20"/>
        </w:rPr>
        <w:t>PrO</w:t>
      </w:r>
      <w:proofErr w:type="spellEnd"/>
      <w:r w:rsidRPr="004A426C">
        <w:rPr>
          <w:rFonts w:ascii="Century Gothic" w:eastAsia="Times New Roman" w:hAnsi="Century Gothic"/>
          <w:sz w:val="20"/>
        </w:rPr>
        <w:t xml:space="preserve">-scholen een TLV-aanvraag </w:t>
      </w:r>
      <w:proofErr w:type="spellStart"/>
      <w:r w:rsidRPr="004A426C">
        <w:rPr>
          <w:rFonts w:ascii="Century Gothic" w:eastAsia="Times New Roman" w:hAnsi="Century Gothic"/>
          <w:sz w:val="20"/>
        </w:rPr>
        <w:t>PrO</w:t>
      </w:r>
      <w:proofErr w:type="spellEnd"/>
      <w:r w:rsidRPr="004A426C">
        <w:rPr>
          <w:rFonts w:ascii="Century Gothic" w:eastAsia="Times New Roman" w:hAnsi="Century Gothic"/>
          <w:sz w:val="20"/>
        </w:rPr>
        <w:t xml:space="preserve"> indienen bij het SWV waartoe de school behoort.</w:t>
      </w:r>
    </w:p>
    <w:p w14:paraId="6DE235A2" w14:textId="11C0B0DC" w:rsidR="00743EF7" w:rsidRPr="004A426C" w:rsidRDefault="00743EF7" w:rsidP="00743EF7">
      <w:pPr>
        <w:pStyle w:val="Geenafstand"/>
        <w:rPr>
          <w:rFonts w:ascii="Century Gothic" w:eastAsia="Times New Roman" w:hAnsi="Century Gothic"/>
          <w:sz w:val="20"/>
        </w:rPr>
      </w:pPr>
      <w:r w:rsidRPr="004A426C">
        <w:rPr>
          <w:rFonts w:ascii="Century Gothic" w:eastAsia="Times New Roman" w:hAnsi="Century Gothic"/>
          <w:sz w:val="20"/>
        </w:rPr>
        <w:t xml:space="preserve">Indien het </w:t>
      </w:r>
      <w:r w:rsidR="00D26C85" w:rsidRPr="004A426C">
        <w:rPr>
          <w:rFonts w:ascii="Century Gothic" w:eastAsia="Times New Roman" w:hAnsi="Century Gothic"/>
          <w:sz w:val="20"/>
        </w:rPr>
        <w:t xml:space="preserve">echter </w:t>
      </w:r>
      <w:r w:rsidRPr="004A426C">
        <w:rPr>
          <w:rFonts w:ascii="Century Gothic" w:eastAsia="Times New Roman" w:hAnsi="Century Gothic"/>
          <w:sz w:val="20"/>
        </w:rPr>
        <w:t xml:space="preserve">gaat om een TLV BR (Bijzondere Regeling), dan mogen wettelijk gezien alleen </w:t>
      </w:r>
      <w:proofErr w:type="spellStart"/>
      <w:r w:rsidRPr="004A426C">
        <w:rPr>
          <w:rFonts w:ascii="Century Gothic" w:eastAsia="Times New Roman" w:hAnsi="Century Gothic"/>
          <w:sz w:val="20"/>
        </w:rPr>
        <w:t>PrO</w:t>
      </w:r>
      <w:proofErr w:type="spellEnd"/>
      <w:r w:rsidRPr="004A426C">
        <w:rPr>
          <w:rFonts w:ascii="Century Gothic" w:eastAsia="Times New Roman" w:hAnsi="Century Gothic"/>
          <w:sz w:val="20"/>
        </w:rPr>
        <w:t>-scholen deze aanvraag indienen bij hun eigen SWV.</w:t>
      </w:r>
    </w:p>
    <w:p w14:paraId="284D9F4C" w14:textId="21B51BBC" w:rsidR="00D26C85" w:rsidRDefault="00D26C85" w:rsidP="00743EF7">
      <w:pPr>
        <w:pStyle w:val="Geenafstand"/>
        <w:rPr>
          <w:rFonts w:ascii="Century Gothic" w:eastAsia="Times New Roman" w:hAnsi="Century Gothic"/>
        </w:rPr>
      </w:pPr>
    </w:p>
    <w:p w14:paraId="0FBD2844" w14:textId="44C06310" w:rsidR="003C53F4" w:rsidRPr="003922E2" w:rsidRDefault="003C53F4" w:rsidP="003C53F4">
      <w:pPr>
        <w:spacing w:after="0"/>
        <w:ind w:left="700" w:hanging="700"/>
        <w:rPr>
          <w:rFonts w:ascii="Century Gothic" w:eastAsia="Times New Roman" w:hAnsi="Century Gothic" w:cs="Arial"/>
          <w:b/>
        </w:rPr>
      </w:pPr>
      <w:r>
        <w:rPr>
          <w:rFonts w:ascii="Century Gothic" w:eastAsia="Times New Roman" w:hAnsi="Century Gothic" w:cs="Arial"/>
          <w:b/>
        </w:rPr>
        <w:t>2.</w:t>
      </w:r>
      <w:r w:rsidR="00905F74">
        <w:rPr>
          <w:rFonts w:ascii="Century Gothic" w:eastAsia="Times New Roman" w:hAnsi="Century Gothic" w:cs="Arial"/>
          <w:b/>
        </w:rPr>
        <w:t xml:space="preserve">7 </w:t>
      </w:r>
      <w:r w:rsidR="006023FF">
        <w:rPr>
          <w:rFonts w:ascii="Century Gothic" w:eastAsia="Times New Roman" w:hAnsi="Century Gothic" w:cs="Arial"/>
          <w:b/>
        </w:rPr>
        <w:t xml:space="preserve">Praktijkonderwijs: </w:t>
      </w:r>
      <w:r>
        <w:rPr>
          <w:rFonts w:ascii="Century Gothic" w:eastAsia="Times New Roman" w:hAnsi="Century Gothic" w:cs="Arial"/>
          <w:b/>
        </w:rPr>
        <w:t xml:space="preserve">Deadlines </w:t>
      </w:r>
      <w:r w:rsidR="006023FF">
        <w:rPr>
          <w:rFonts w:ascii="Century Gothic" w:eastAsia="Times New Roman" w:hAnsi="Century Gothic" w:cs="Arial"/>
          <w:b/>
        </w:rPr>
        <w:t xml:space="preserve">aanvragen </w:t>
      </w:r>
      <w:r>
        <w:rPr>
          <w:rFonts w:ascii="Century Gothic" w:eastAsia="Times New Roman" w:hAnsi="Century Gothic" w:cs="Arial"/>
          <w:b/>
        </w:rPr>
        <w:t>TLV</w:t>
      </w:r>
    </w:p>
    <w:p w14:paraId="66BE6821" w14:textId="77777777" w:rsidR="003C53F4" w:rsidRPr="00743EF7" w:rsidRDefault="003C53F4" w:rsidP="003C53F4">
      <w:pPr>
        <w:spacing w:after="0"/>
        <w:rPr>
          <w:rFonts w:ascii="Century Gothic" w:eastAsia="Times New Roman" w:hAnsi="Century Gothic" w:cs="Arial"/>
          <w:sz w:val="20"/>
        </w:rPr>
      </w:pPr>
      <w:r w:rsidRPr="00743EF7">
        <w:rPr>
          <w:rFonts w:ascii="Century Gothic" w:eastAsia="Times New Roman" w:hAnsi="Century Gothic" w:cs="Arial"/>
          <w:sz w:val="20"/>
        </w:rPr>
        <w:t xml:space="preserve">De TLV voor het </w:t>
      </w:r>
      <w:proofErr w:type="spellStart"/>
      <w:r w:rsidRPr="00743EF7">
        <w:rPr>
          <w:rFonts w:ascii="Century Gothic" w:eastAsia="Times New Roman" w:hAnsi="Century Gothic" w:cs="Arial"/>
          <w:sz w:val="20"/>
        </w:rPr>
        <w:t>PrO</w:t>
      </w:r>
      <w:proofErr w:type="spellEnd"/>
      <w:r w:rsidRPr="00743EF7">
        <w:rPr>
          <w:rFonts w:ascii="Century Gothic" w:eastAsia="Times New Roman" w:hAnsi="Century Gothic" w:cs="Arial"/>
          <w:sz w:val="20"/>
        </w:rPr>
        <w:t xml:space="preserve"> dient te worden afgegeven vóór 1 oktober van elk schooljaar. De school dient immers per 1 oktober leerlingen in BRON op te geven. BR-aanvragen kunnen het gehele jaar door worden aangevraagd.</w:t>
      </w:r>
    </w:p>
    <w:p w14:paraId="31ADB95E" w14:textId="77777777" w:rsidR="003C53F4" w:rsidRPr="00743EF7" w:rsidRDefault="003C53F4" w:rsidP="00AF3AF5">
      <w:pPr>
        <w:pStyle w:val="Lijstalinea"/>
        <w:numPr>
          <w:ilvl w:val="0"/>
          <w:numId w:val="13"/>
        </w:numPr>
        <w:spacing w:after="0"/>
        <w:ind w:left="284" w:hanging="284"/>
        <w:rPr>
          <w:rFonts w:ascii="Century Gothic" w:eastAsia="Times New Roman" w:hAnsi="Century Gothic" w:cs="Arial"/>
          <w:sz w:val="20"/>
        </w:rPr>
      </w:pPr>
      <w:r w:rsidRPr="00743EF7">
        <w:rPr>
          <w:rFonts w:ascii="Century Gothic" w:eastAsia="Times New Roman" w:hAnsi="Century Gothic" w:cs="Arial"/>
          <w:sz w:val="20"/>
        </w:rPr>
        <w:t xml:space="preserve">Actuele deadlines zijn te vinden op de homepage van het registratieprogramma </w:t>
      </w:r>
      <w:proofErr w:type="spellStart"/>
      <w:r w:rsidRPr="00743EF7">
        <w:rPr>
          <w:rFonts w:ascii="Century Gothic" w:eastAsia="Times New Roman" w:hAnsi="Century Gothic" w:cs="Arial"/>
          <w:sz w:val="20"/>
        </w:rPr>
        <w:t>Kindkans</w:t>
      </w:r>
      <w:proofErr w:type="spellEnd"/>
      <w:r w:rsidRPr="00743EF7">
        <w:rPr>
          <w:rFonts w:ascii="Century Gothic" w:eastAsia="Times New Roman" w:hAnsi="Century Gothic" w:cs="Arial"/>
          <w:sz w:val="20"/>
        </w:rPr>
        <w:t>.</w:t>
      </w:r>
    </w:p>
    <w:p w14:paraId="70AD1CE4" w14:textId="0FBE5ED2" w:rsidR="003C53F4" w:rsidRPr="00743EF7" w:rsidRDefault="0026682C" w:rsidP="00AF3AF5">
      <w:pPr>
        <w:pStyle w:val="Lijstalinea"/>
        <w:numPr>
          <w:ilvl w:val="0"/>
          <w:numId w:val="13"/>
        </w:numPr>
        <w:spacing w:after="0"/>
        <w:ind w:left="284" w:hanging="284"/>
        <w:rPr>
          <w:rFonts w:ascii="Century Gothic" w:eastAsia="Times New Roman" w:hAnsi="Century Gothic" w:cs="Arial"/>
          <w:sz w:val="20"/>
        </w:rPr>
      </w:pPr>
      <w:r>
        <w:rPr>
          <w:rFonts w:ascii="Century Gothic" w:eastAsia="Times New Roman" w:hAnsi="Century Gothic" w:cs="Arial"/>
          <w:sz w:val="20"/>
        </w:rPr>
        <w:t xml:space="preserve">NB. </w:t>
      </w:r>
      <w:r w:rsidR="003C53F4" w:rsidRPr="00743EF7">
        <w:rPr>
          <w:rFonts w:ascii="Century Gothic" w:eastAsia="Times New Roman" w:hAnsi="Century Gothic" w:cs="Arial"/>
          <w:sz w:val="20"/>
        </w:rPr>
        <w:t xml:space="preserve">Tussen 1 januari 2019 en 1 april 2019: indienen aanvragen voor verleng. </w:t>
      </w:r>
      <w:proofErr w:type="spellStart"/>
      <w:r w:rsidR="003C53F4" w:rsidRPr="00743EF7">
        <w:rPr>
          <w:rFonts w:ascii="Century Gothic" w:eastAsia="Times New Roman" w:hAnsi="Century Gothic" w:cs="Arial"/>
          <w:sz w:val="20"/>
        </w:rPr>
        <w:t>TLV’s</w:t>
      </w:r>
      <w:proofErr w:type="spellEnd"/>
      <w:r w:rsidR="003C53F4" w:rsidRPr="00743EF7">
        <w:rPr>
          <w:rFonts w:ascii="Century Gothic" w:eastAsia="Times New Roman" w:hAnsi="Century Gothic" w:cs="Arial"/>
          <w:sz w:val="20"/>
        </w:rPr>
        <w:t xml:space="preserve"> VSO, deadline: 1 april 2019.</w:t>
      </w:r>
    </w:p>
    <w:p w14:paraId="3C3A5D8D" w14:textId="77777777" w:rsidR="003C53F4" w:rsidRPr="00743EF7" w:rsidRDefault="003C53F4" w:rsidP="00AF3AF5">
      <w:pPr>
        <w:pStyle w:val="Lijstalinea"/>
        <w:numPr>
          <w:ilvl w:val="0"/>
          <w:numId w:val="13"/>
        </w:numPr>
        <w:spacing w:after="0"/>
        <w:ind w:left="284" w:hanging="284"/>
        <w:rPr>
          <w:rFonts w:ascii="Century Gothic" w:eastAsia="Times New Roman" w:hAnsi="Century Gothic" w:cs="Arial"/>
          <w:sz w:val="20"/>
        </w:rPr>
      </w:pPr>
      <w:r w:rsidRPr="00743EF7">
        <w:rPr>
          <w:rFonts w:ascii="Century Gothic" w:eastAsia="Times New Roman" w:hAnsi="Century Gothic" w:cs="Arial"/>
          <w:sz w:val="20"/>
        </w:rPr>
        <w:t>1 juni 2019:  deadline 1</w:t>
      </w:r>
      <w:r w:rsidRPr="00743EF7">
        <w:rPr>
          <w:rFonts w:ascii="Century Gothic" w:eastAsia="Times New Roman" w:hAnsi="Century Gothic" w:cs="Arial"/>
          <w:sz w:val="20"/>
          <w:vertAlign w:val="superscript"/>
        </w:rPr>
        <w:t>e</w:t>
      </w:r>
      <w:r w:rsidRPr="00743EF7">
        <w:rPr>
          <w:rFonts w:ascii="Century Gothic" w:eastAsia="Times New Roman" w:hAnsi="Century Gothic" w:cs="Arial"/>
          <w:sz w:val="20"/>
        </w:rPr>
        <w:t xml:space="preserve"> </w:t>
      </w:r>
      <w:proofErr w:type="spellStart"/>
      <w:r w:rsidRPr="00743EF7">
        <w:rPr>
          <w:rFonts w:ascii="Century Gothic" w:eastAsia="Times New Roman" w:hAnsi="Century Gothic" w:cs="Arial"/>
          <w:sz w:val="20"/>
        </w:rPr>
        <w:t>TLV’s</w:t>
      </w:r>
      <w:proofErr w:type="spellEnd"/>
      <w:r w:rsidRPr="00743EF7">
        <w:rPr>
          <w:rFonts w:ascii="Century Gothic" w:eastAsia="Times New Roman" w:hAnsi="Century Gothic" w:cs="Arial"/>
          <w:sz w:val="20"/>
        </w:rPr>
        <w:t xml:space="preserve"> VSO en TLV </w:t>
      </w:r>
      <w:proofErr w:type="spellStart"/>
      <w:r w:rsidRPr="00743EF7">
        <w:rPr>
          <w:rFonts w:ascii="Century Gothic" w:eastAsia="Times New Roman" w:hAnsi="Century Gothic" w:cs="Arial"/>
          <w:sz w:val="20"/>
        </w:rPr>
        <w:t>PrO</w:t>
      </w:r>
      <w:proofErr w:type="spellEnd"/>
      <w:r w:rsidRPr="00743EF7">
        <w:rPr>
          <w:rFonts w:ascii="Century Gothic" w:eastAsia="Times New Roman" w:hAnsi="Century Gothic" w:cs="Arial"/>
          <w:sz w:val="20"/>
        </w:rPr>
        <w:t xml:space="preserve"> indien er vóór de zomervakantie aanvraag wordt behandeld.</w:t>
      </w:r>
    </w:p>
    <w:p w14:paraId="2623B47A" w14:textId="77777777" w:rsidR="003C53F4" w:rsidRPr="008F67B2" w:rsidRDefault="003C53F4" w:rsidP="00AF3AF5">
      <w:pPr>
        <w:pStyle w:val="Lijstalinea"/>
        <w:numPr>
          <w:ilvl w:val="0"/>
          <w:numId w:val="13"/>
        </w:numPr>
        <w:spacing w:after="0"/>
        <w:ind w:left="284" w:hanging="284"/>
        <w:rPr>
          <w:rFonts w:ascii="Century Gothic" w:eastAsia="Times New Roman" w:hAnsi="Century Gothic" w:cs="Arial"/>
        </w:rPr>
      </w:pPr>
      <w:r w:rsidRPr="00743EF7">
        <w:rPr>
          <w:rFonts w:ascii="Century Gothic" w:eastAsia="Times New Roman" w:hAnsi="Century Gothic" w:cs="Arial"/>
          <w:sz w:val="20"/>
        </w:rPr>
        <w:lastRenderedPageBreak/>
        <w:t xml:space="preserve">15 september 2019: aanleveren  TLV voor VSO </w:t>
      </w:r>
      <w:proofErr w:type="spellStart"/>
      <w:r w:rsidRPr="00743EF7">
        <w:rPr>
          <w:rFonts w:ascii="Century Gothic" w:eastAsia="Times New Roman" w:hAnsi="Century Gothic" w:cs="Arial"/>
          <w:sz w:val="20"/>
        </w:rPr>
        <w:t>PrO</w:t>
      </w:r>
      <w:proofErr w:type="spellEnd"/>
      <w:r w:rsidRPr="00743EF7">
        <w:rPr>
          <w:rFonts w:ascii="Century Gothic" w:eastAsia="Times New Roman" w:hAnsi="Century Gothic" w:cs="Arial"/>
          <w:sz w:val="20"/>
        </w:rPr>
        <w:t>/BR die vóór 1 oktober 2019 worden afgehandeld</w:t>
      </w:r>
      <w:r w:rsidRPr="008F67B2">
        <w:rPr>
          <w:rFonts w:ascii="Century Gothic" w:eastAsia="Times New Roman" w:hAnsi="Century Gothic" w:cs="Arial"/>
        </w:rPr>
        <w:t>.</w:t>
      </w:r>
    </w:p>
    <w:p w14:paraId="66627734" w14:textId="77777777" w:rsidR="004A426C" w:rsidRPr="004A426C" w:rsidRDefault="004A426C" w:rsidP="004A426C">
      <w:pPr>
        <w:pStyle w:val="Geenafstand"/>
        <w:ind w:left="284"/>
        <w:rPr>
          <w:rFonts w:ascii="Century Gothic" w:eastAsia="Times New Roman" w:hAnsi="Century Gothic"/>
          <w:b/>
        </w:rPr>
      </w:pPr>
    </w:p>
    <w:p w14:paraId="64FC0111" w14:textId="77777777" w:rsidR="004A426C" w:rsidRDefault="004A426C" w:rsidP="004A426C">
      <w:pPr>
        <w:pStyle w:val="Geenafstand"/>
        <w:rPr>
          <w:rFonts w:ascii="Century Gothic" w:eastAsia="Times New Roman" w:hAnsi="Century Gothic"/>
          <w:b/>
        </w:rPr>
      </w:pPr>
    </w:p>
    <w:p w14:paraId="05AD64B0" w14:textId="66C592AF" w:rsidR="00EC5C71" w:rsidRPr="004A426C" w:rsidRDefault="00952497" w:rsidP="004A426C">
      <w:pPr>
        <w:pStyle w:val="Geenafstand"/>
        <w:rPr>
          <w:rFonts w:ascii="Century Gothic" w:eastAsia="Times New Roman" w:hAnsi="Century Gothic"/>
          <w:b/>
        </w:rPr>
      </w:pPr>
      <w:r w:rsidRPr="004A426C">
        <w:rPr>
          <w:rFonts w:ascii="Century Gothic" w:eastAsia="Times New Roman" w:hAnsi="Century Gothic"/>
          <w:b/>
        </w:rPr>
        <w:t>2</w:t>
      </w:r>
      <w:r w:rsidR="00905F74">
        <w:rPr>
          <w:rFonts w:ascii="Century Gothic" w:eastAsia="Times New Roman" w:hAnsi="Century Gothic"/>
          <w:b/>
        </w:rPr>
        <w:t xml:space="preserve">.8 </w:t>
      </w:r>
      <w:r w:rsidR="0069315E">
        <w:rPr>
          <w:rFonts w:ascii="Century Gothic" w:eastAsia="Times New Roman" w:hAnsi="Century Gothic"/>
          <w:b/>
        </w:rPr>
        <w:t xml:space="preserve">Leerlingaantallen </w:t>
      </w:r>
      <w:proofErr w:type="spellStart"/>
      <w:r w:rsidR="0069315E">
        <w:rPr>
          <w:rFonts w:ascii="Century Gothic" w:eastAsia="Times New Roman" w:hAnsi="Century Gothic"/>
          <w:b/>
        </w:rPr>
        <w:t>TLV’s</w:t>
      </w:r>
      <w:proofErr w:type="spellEnd"/>
      <w:r w:rsidR="0069315E">
        <w:rPr>
          <w:rFonts w:ascii="Century Gothic" w:eastAsia="Times New Roman" w:hAnsi="Century Gothic"/>
          <w:b/>
        </w:rPr>
        <w:t xml:space="preserve"> Praktijkonderwijs</w:t>
      </w:r>
      <w:r w:rsidR="00EC5C71" w:rsidRPr="004A426C">
        <w:rPr>
          <w:rFonts w:ascii="Century Gothic" w:eastAsia="Times New Roman" w:hAnsi="Century Gothic"/>
          <w:b/>
        </w:rPr>
        <w:t xml:space="preserve"> </w:t>
      </w:r>
      <w:r w:rsidR="00905F74">
        <w:rPr>
          <w:rFonts w:ascii="Century Gothic" w:eastAsia="Times New Roman" w:hAnsi="Century Gothic"/>
          <w:b/>
        </w:rPr>
        <w:t xml:space="preserve">en BR </w:t>
      </w:r>
      <w:r w:rsidR="006023FF">
        <w:rPr>
          <w:rFonts w:ascii="Century Gothic" w:eastAsia="Times New Roman" w:hAnsi="Century Gothic"/>
          <w:b/>
        </w:rPr>
        <w:t>naar</w:t>
      </w:r>
      <w:r w:rsidR="00905F74">
        <w:rPr>
          <w:rFonts w:ascii="Century Gothic" w:eastAsia="Times New Roman" w:hAnsi="Century Gothic"/>
          <w:b/>
        </w:rPr>
        <w:t xml:space="preserve"> woonplaats</w:t>
      </w:r>
      <w:r w:rsidR="006023FF">
        <w:rPr>
          <w:rFonts w:ascii="Century Gothic" w:eastAsia="Times New Roman" w:hAnsi="Century Gothic"/>
          <w:b/>
        </w:rPr>
        <w:t>/bestuur</w:t>
      </w:r>
    </w:p>
    <w:p w14:paraId="0092FEDC" w14:textId="2445D117" w:rsidR="00EC5C71" w:rsidRPr="0064143B" w:rsidRDefault="0064143B" w:rsidP="00EC5C71">
      <w:pPr>
        <w:pStyle w:val="Geenafstand"/>
        <w:ind w:left="284" w:hanging="284"/>
        <w:rPr>
          <w:rFonts w:ascii="Century Gothic" w:eastAsia="Times New Roman" w:hAnsi="Century Gothic"/>
          <w:sz w:val="20"/>
        </w:rPr>
      </w:pPr>
      <w:r w:rsidRPr="0064143B">
        <w:rPr>
          <w:rFonts w:ascii="Century Gothic" w:eastAsia="Times New Roman" w:hAnsi="Century Gothic"/>
          <w:sz w:val="20"/>
        </w:rPr>
        <w:t>Telling vanaf 1 januari 2016.</w:t>
      </w:r>
    </w:p>
    <w:p w14:paraId="67FC79B2" w14:textId="77777777" w:rsidR="00EC5C71" w:rsidRDefault="00EC5C71" w:rsidP="00EC5C71">
      <w:pPr>
        <w:pStyle w:val="Geenafstand"/>
        <w:ind w:left="284" w:hanging="284"/>
        <w:rPr>
          <w:rFonts w:ascii="Century Gothic" w:eastAsia="Times New Roman" w:hAnsi="Century Gothic"/>
        </w:rPr>
      </w:pPr>
    </w:p>
    <w:p w14:paraId="410A4433" w14:textId="50C9CFB2" w:rsidR="00EC5C71" w:rsidRDefault="0069315E">
      <w:pPr>
        <w:rPr>
          <w:rFonts w:ascii="Calibri" w:eastAsiaTheme="minorHAnsi" w:hAnsi="Calibri"/>
          <w:sz w:val="24"/>
          <w:szCs w:val="24"/>
          <w:lang w:eastAsia="en-US"/>
        </w:rPr>
      </w:pPr>
      <w:r w:rsidRPr="0069315E">
        <w:rPr>
          <w:noProof/>
        </w:rPr>
        <w:drawing>
          <wp:inline distT="0" distB="0" distL="0" distR="0" wp14:anchorId="7356BF14" wp14:editId="13FC64BA">
            <wp:extent cx="4908550" cy="6355777"/>
            <wp:effectExtent l="0" t="0" r="635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6077" cy="6365523"/>
                    </a:xfrm>
                    <a:prstGeom prst="rect">
                      <a:avLst/>
                    </a:prstGeom>
                    <a:noFill/>
                    <a:ln>
                      <a:noFill/>
                    </a:ln>
                  </pic:spPr>
                </pic:pic>
              </a:graphicData>
            </a:graphic>
          </wp:inline>
        </w:drawing>
      </w:r>
    </w:p>
    <w:p w14:paraId="6931D0BB" w14:textId="38A58A18" w:rsidR="0069315E" w:rsidRDefault="0069315E">
      <w:pPr>
        <w:rPr>
          <w:rFonts w:ascii="Calibri" w:eastAsiaTheme="minorHAnsi" w:hAnsi="Calibri"/>
          <w:sz w:val="24"/>
          <w:szCs w:val="24"/>
          <w:lang w:eastAsia="en-US"/>
        </w:rPr>
      </w:pPr>
    </w:p>
    <w:p w14:paraId="41AF8F2A" w14:textId="0D1030C3" w:rsidR="0069315E" w:rsidRDefault="0069315E">
      <w:pPr>
        <w:rPr>
          <w:rFonts w:ascii="Calibri" w:eastAsiaTheme="minorHAnsi" w:hAnsi="Calibri"/>
          <w:sz w:val="24"/>
          <w:szCs w:val="24"/>
          <w:lang w:eastAsia="en-US"/>
        </w:rPr>
      </w:pPr>
      <w:r w:rsidRPr="0069315E">
        <w:rPr>
          <w:noProof/>
        </w:rPr>
        <w:lastRenderedPageBreak/>
        <w:drawing>
          <wp:inline distT="0" distB="0" distL="0" distR="0" wp14:anchorId="212E696F" wp14:editId="717780D2">
            <wp:extent cx="5143500" cy="3915912"/>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9809" cy="3920716"/>
                    </a:xfrm>
                    <a:prstGeom prst="rect">
                      <a:avLst/>
                    </a:prstGeom>
                    <a:noFill/>
                    <a:ln>
                      <a:noFill/>
                    </a:ln>
                  </pic:spPr>
                </pic:pic>
              </a:graphicData>
            </a:graphic>
          </wp:inline>
        </w:drawing>
      </w:r>
    </w:p>
    <w:p w14:paraId="7F9B2EF0" w14:textId="415ABC5B" w:rsidR="006023FF" w:rsidRDefault="006023FF" w:rsidP="006023FF">
      <w:pPr>
        <w:rPr>
          <w:rFonts w:ascii="Calibri" w:eastAsiaTheme="minorHAnsi" w:hAnsi="Calibri"/>
          <w:sz w:val="24"/>
          <w:szCs w:val="24"/>
          <w:lang w:eastAsia="en-US"/>
        </w:rPr>
      </w:pPr>
    </w:p>
    <w:p w14:paraId="50F8C29A" w14:textId="77777777" w:rsidR="006023FF" w:rsidRDefault="006023FF">
      <w:pPr>
        <w:rPr>
          <w:rFonts w:ascii="Calibri" w:eastAsiaTheme="minorHAnsi" w:hAnsi="Calibri"/>
          <w:sz w:val="24"/>
          <w:szCs w:val="24"/>
          <w:lang w:eastAsia="en-US"/>
        </w:rPr>
      </w:pPr>
      <w:r>
        <w:rPr>
          <w:rFonts w:ascii="Calibri" w:eastAsiaTheme="minorHAnsi" w:hAnsi="Calibri"/>
          <w:sz w:val="24"/>
          <w:szCs w:val="24"/>
          <w:lang w:eastAsia="en-US"/>
        </w:rPr>
        <w:br w:type="page"/>
      </w:r>
    </w:p>
    <w:tbl>
      <w:tblPr>
        <w:tblStyle w:val="Tabelraster"/>
        <w:tblW w:w="0" w:type="auto"/>
        <w:tblInd w:w="-5" w:type="dxa"/>
        <w:tblLook w:val="04A0" w:firstRow="1" w:lastRow="0" w:firstColumn="1" w:lastColumn="0" w:noHBand="0" w:noVBand="1"/>
      </w:tblPr>
      <w:tblGrid>
        <w:gridCol w:w="9781"/>
      </w:tblGrid>
      <w:tr w:rsidR="006023FF" w:rsidRPr="00C07134" w14:paraId="556ADAEB" w14:textId="77777777" w:rsidTr="0026682C">
        <w:tc>
          <w:tcPr>
            <w:tcW w:w="9781" w:type="dxa"/>
            <w:shd w:val="clear" w:color="auto" w:fill="0F243E" w:themeFill="text2" w:themeFillShade="80"/>
          </w:tcPr>
          <w:p w14:paraId="7F64B46E" w14:textId="487A3A93" w:rsidR="006023FF" w:rsidRPr="00C07134" w:rsidRDefault="006023FF" w:rsidP="006023FF">
            <w:pPr>
              <w:pStyle w:val="Lijstalinea"/>
              <w:ind w:left="0"/>
              <w:rPr>
                <w:rFonts w:ascii="Century Gothic" w:hAnsi="Century Gothic"/>
                <w:sz w:val="28"/>
                <w:szCs w:val="28"/>
              </w:rPr>
            </w:pPr>
            <w:r>
              <w:rPr>
                <w:rFonts w:ascii="Century Gothic" w:hAnsi="Century Gothic"/>
                <w:b/>
                <w:sz w:val="28"/>
                <w:szCs w:val="28"/>
              </w:rPr>
              <w:lastRenderedPageBreak/>
              <w:br w:type="page"/>
            </w:r>
            <w:r>
              <w:rPr>
                <w:rFonts w:ascii="Century Gothic" w:hAnsi="Century Gothic"/>
                <w:sz w:val="28"/>
                <w:szCs w:val="28"/>
              </w:rPr>
              <w:t>Hoofdstuk 3: Financiën</w:t>
            </w:r>
          </w:p>
        </w:tc>
      </w:tr>
    </w:tbl>
    <w:p w14:paraId="0402A71C" w14:textId="17CEA586" w:rsidR="006023FF" w:rsidRPr="00A64FC9" w:rsidRDefault="006023FF" w:rsidP="006023FF">
      <w:pPr>
        <w:pStyle w:val="Lijstalinea"/>
        <w:ind w:left="0"/>
        <w:rPr>
          <w:rFonts w:ascii="Century Gothic" w:hAnsi="Century Gothic"/>
          <w:b/>
          <w:sz w:val="28"/>
          <w:szCs w:val="28"/>
        </w:rPr>
      </w:pPr>
    </w:p>
    <w:p w14:paraId="0737EAA8" w14:textId="19581AD2" w:rsidR="00AE619B" w:rsidRDefault="00A64FC9" w:rsidP="00AF3AF5">
      <w:pPr>
        <w:pStyle w:val="Lijstalinea"/>
        <w:numPr>
          <w:ilvl w:val="1"/>
          <w:numId w:val="22"/>
        </w:numPr>
        <w:tabs>
          <w:tab w:val="left" w:pos="284"/>
        </w:tabs>
        <w:rPr>
          <w:rFonts w:ascii="Century Gothic" w:hAnsi="Century Gothic"/>
          <w:b/>
        </w:rPr>
      </w:pPr>
      <w:r w:rsidRPr="00CF382F">
        <w:rPr>
          <w:rFonts w:ascii="Century Gothic" w:hAnsi="Century Gothic"/>
          <w:b/>
        </w:rPr>
        <w:t>Verdeling middelen</w:t>
      </w:r>
      <w:r w:rsidR="00AE619B">
        <w:rPr>
          <w:rFonts w:ascii="Century Gothic" w:hAnsi="Century Gothic"/>
          <w:b/>
        </w:rPr>
        <w:t>: algemeen</w:t>
      </w:r>
    </w:p>
    <w:p w14:paraId="7DCE1FAE" w14:textId="3DCA2FE8" w:rsidR="00A64FC9" w:rsidRPr="00AE619B" w:rsidRDefault="00A64FC9" w:rsidP="00AE619B">
      <w:pPr>
        <w:pStyle w:val="Lijstalinea"/>
        <w:ind w:left="0"/>
        <w:rPr>
          <w:rFonts w:ascii="Century Gothic" w:hAnsi="Century Gothic"/>
          <w:b/>
        </w:rPr>
      </w:pPr>
      <w:r w:rsidRPr="00AE619B">
        <w:rPr>
          <w:rFonts w:ascii="Century Gothic" w:hAnsi="Century Gothic"/>
          <w:sz w:val="20"/>
        </w:rPr>
        <w:t xml:space="preserve">Kort samengevat zijn er vijf budgetten die verdeeld over het jaar rechtstreeks aan het SWV worden overgemaakt door DUO, verdeeld in drie categorieën: </w:t>
      </w:r>
    </w:p>
    <w:p w14:paraId="37295F44" w14:textId="1D5C529E" w:rsidR="00A64FC9" w:rsidRPr="00A64FC9" w:rsidRDefault="00A64FC9" w:rsidP="00AF3AF5">
      <w:pPr>
        <w:pStyle w:val="Lijstalinea"/>
        <w:numPr>
          <w:ilvl w:val="0"/>
          <w:numId w:val="21"/>
        </w:numPr>
        <w:tabs>
          <w:tab w:val="left" w:pos="284"/>
        </w:tabs>
        <w:ind w:left="0" w:firstLine="0"/>
        <w:rPr>
          <w:rFonts w:ascii="Century Gothic" w:hAnsi="Century Gothic"/>
          <w:sz w:val="20"/>
        </w:rPr>
      </w:pPr>
      <w:r w:rsidRPr="00A64FC9">
        <w:rPr>
          <w:rFonts w:ascii="Century Gothic" w:hAnsi="Century Gothic"/>
          <w:sz w:val="20"/>
        </w:rPr>
        <w:t xml:space="preserve">Overgangsbekostiging (vanwege verevening) </w:t>
      </w:r>
    </w:p>
    <w:p w14:paraId="49388A9F" w14:textId="7A223164" w:rsidR="00A64FC9" w:rsidRPr="00A64FC9" w:rsidRDefault="00A64FC9" w:rsidP="00AF3AF5">
      <w:pPr>
        <w:pStyle w:val="Lijstalinea"/>
        <w:numPr>
          <w:ilvl w:val="0"/>
          <w:numId w:val="21"/>
        </w:numPr>
        <w:tabs>
          <w:tab w:val="left" w:pos="284"/>
        </w:tabs>
        <w:ind w:left="426" w:hanging="426"/>
        <w:rPr>
          <w:rFonts w:ascii="Century Gothic" w:hAnsi="Century Gothic"/>
          <w:sz w:val="20"/>
        </w:rPr>
      </w:pPr>
      <w:r w:rsidRPr="00A64FC9">
        <w:rPr>
          <w:rFonts w:ascii="Century Gothic" w:hAnsi="Century Gothic"/>
          <w:sz w:val="20"/>
        </w:rPr>
        <w:t>Zware ondersteuning (w.o. Ambulante Begeleiding en kosten VSO)</w:t>
      </w:r>
    </w:p>
    <w:p w14:paraId="192AC437" w14:textId="3BFC8565" w:rsidR="00A64FC9" w:rsidRPr="00A64FC9" w:rsidRDefault="00A64FC9" w:rsidP="00AF3AF5">
      <w:pPr>
        <w:pStyle w:val="Lijstalinea"/>
        <w:numPr>
          <w:ilvl w:val="0"/>
          <w:numId w:val="21"/>
        </w:numPr>
        <w:tabs>
          <w:tab w:val="left" w:pos="284"/>
        </w:tabs>
        <w:ind w:left="426" w:hanging="426"/>
        <w:rPr>
          <w:rFonts w:ascii="Century Gothic" w:hAnsi="Century Gothic"/>
          <w:b/>
          <w:sz w:val="20"/>
        </w:rPr>
      </w:pPr>
      <w:r w:rsidRPr="00A64FC9">
        <w:rPr>
          <w:rFonts w:ascii="Century Gothic" w:hAnsi="Century Gothic"/>
          <w:b/>
          <w:sz w:val="20"/>
        </w:rPr>
        <w:t>Lichte ondersteuning</w:t>
      </w:r>
      <w:r>
        <w:rPr>
          <w:rFonts w:ascii="Century Gothic" w:hAnsi="Century Gothic"/>
          <w:b/>
          <w:sz w:val="20"/>
        </w:rPr>
        <w:t>*</w:t>
      </w:r>
      <w:r w:rsidRPr="00A64FC9">
        <w:rPr>
          <w:rFonts w:ascii="Century Gothic" w:hAnsi="Century Gothic"/>
          <w:b/>
          <w:sz w:val="20"/>
        </w:rPr>
        <w:t xml:space="preserve"> (w.o. LWOO/</w:t>
      </w:r>
      <w:proofErr w:type="spellStart"/>
      <w:r w:rsidRPr="00A64FC9">
        <w:rPr>
          <w:rFonts w:ascii="Century Gothic" w:hAnsi="Century Gothic"/>
          <w:b/>
          <w:sz w:val="20"/>
        </w:rPr>
        <w:t>PrO</w:t>
      </w:r>
      <w:proofErr w:type="spellEnd"/>
      <w:r w:rsidRPr="00A64FC9">
        <w:rPr>
          <w:rFonts w:ascii="Century Gothic" w:hAnsi="Century Gothic"/>
          <w:b/>
          <w:sz w:val="20"/>
        </w:rPr>
        <w:t>)</w:t>
      </w:r>
    </w:p>
    <w:p w14:paraId="7E0E984B" w14:textId="67495C94" w:rsidR="006023FF" w:rsidRPr="00AE619B" w:rsidRDefault="00A64FC9" w:rsidP="00AE619B">
      <w:pPr>
        <w:pStyle w:val="Geenafstand"/>
        <w:ind w:left="360"/>
        <w:rPr>
          <w:rFonts w:ascii="Century Gothic" w:hAnsi="Century Gothic"/>
          <w:b/>
          <w:sz w:val="20"/>
          <w:lang w:eastAsia="en-US"/>
        </w:rPr>
      </w:pPr>
      <w:r w:rsidRPr="00AE619B">
        <w:rPr>
          <w:rFonts w:ascii="Century Gothic" w:hAnsi="Century Gothic"/>
          <w:b/>
          <w:sz w:val="20"/>
          <w:lang w:eastAsia="en-US"/>
        </w:rPr>
        <w:t>*</w:t>
      </w:r>
      <w:r w:rsidR="006023FF" w:rsidRPr="00AE619B">
        <w:rPr>
          <w:rFonts w:ascii="Century Gothic" w:hAnsi="Century Gothic"/>
          <w:b/>
          <w:sz w:val="20"/>
          <w:lang w:eastAsia="en-US"/>
        </w:rPr>
        <w:t>OCW keert drie budgetten lichte ondersteuning uit, t.w.:</w:t>
      </w:r>
    </w:p>
    <w:p w14:paraId="10F582DD" w14:textId="77777777" w:rsidR="006023FF" w:rsidRPr="00D442AE" w:rsidRDefault="006023FF" w:rsidP="00AF3AF5">
      <w:pPr>
        <w:pStyle w:val="Geenafstand"/>
        <w:numPr>
          <w:ilvl w:val="0"/>
          <w:numId w:val="23"/>
        </w:numPr>
        <w:ind w:hanging="153"/>
        <w:rPr>
          <w:rFonts w:ascii="Century Gothic" w:hAnsi="Century Gothic"/>
          <w:sz w:val="20"/>
          <w:lang w:eastAsia="en-US"/>
        </w:rPr>
      </w:pPr>
      <w:r w:rsidRPr="00D442AE">
        <w:rPr>
          <w:rFonts w:ascii="Century Gothic" w:hAnsi="Century Gothic"/>
          <w:sz w:val="20"/>
          <w:lang w:eastAsia="en-US"/>
        </w:rPr>
        <w:t>1</w:t>
      </w:r>
      <w:r w:rsidRPr="00D442AE">
        <w:rPr>
          <w:rFonts w:ascii="Century Gothic" w:hAnsi="Century Gothic"/>
          <w:sz w:val="20"/>
          <w:vertAlign w:val="superscript"/>
          <w:lang w:eastAsia="en-US"/>
        </w:rPr>
        <w:t>e</w:t>
      </w:r>
      <w:r w:rsidRPr="00D442AE">
        <w:rPr>
          <w:rFonts w:ascii="Century Gothic" w:hAnsi="Century Gothic"/>
          <w:sz w:val="20"/>
          <w:lang w:eastAsia="en-US"/>
        </w:rPr>
        <w:t xml:space="preserve"> budget = het budget lichte ondersteuning = VO leerlingen x ca. € 93,-</w:t>
      </w:r>
    </w:p>
    <w:p w14:paraId="35AA1773" w14:textId="77777777" w:rsidR="006023FF" w:rsidRPr="00D442AE" w:rsidRDefault="006023FF" w:rsidP="00AF3AF5">
      <w:pPr>
        <w:pStyle w:val="Geenafstand"/>
        <w:numPr>
          <w:ilvl w:val="0"/>
          <w:numId w:val="23"/>
        </w:numPr>
        <w:ind w:hanging="153"/>
        <w:rPr>
          <w:rFonts w:ascii="Century Gothic" w:hAnsi="Century Gothic"/>
          <w:sz w:val="20"/>
          <w:lang w:eastAsia="en-US"/>
        </w:rPr>
      </w:pPr>
      <w:r w:rsidRPr="00D442AE">
        <w:rPr>
          <w:rFonts w:ascii="Century Gothic" w:hAnsi="Century Gothic"/>
          <w:sz w:val="20"/>
          <w:lang w:eastAsia="en-US"/>
        </w:rPr>
        <w:t>2</w:t>
      </w:r>
      <w:r w:rsidRPr="00D442AE">
        <w:rPr>
          <w:rFonts w:ascii="Century Gothic" w:hAnsi="Century Gothic"/>
          <w:sz w:val="20"/>
          <w:vertAlign w:val="superscript"/>
          <w:lang w:eastAsia="en-US"/>
        </w:rPr>
        <w:t>e</w:t>
      </w:r>
      <w:r w:rsidRPr="00D442AE">
        <w:rPr>
          <w:rFonts w:ascii="Century Gothic" w:hAnsi="Century Gothic"/>
          <w:sz w:val="20"/>
          <w:lang w:eastAsia="en-US"/>
        </w:rPr>
        <w:t xml:space="preserve"> budget= LWOO budget = 9,16% van het aantal VO leerlingen (VO-</w:t>
      </w:r>
      <w:proofErr w:type="spellStart"/>
      <w:r w:rsidRPr="00D442AE">
        <w:rPr>
          <w:rFonts w:ascii="Century Gothic" w:hAnsi="Century Gothic"/>
          <w:sz w:val="20"/>
          <w:lang w:eastAsia="en-US"/>
        </w:rPr>
        <w:t>lln</w:t>
      </w:r>
      <w:proofErr w:type="spellEnd"/>
      <w:r w:rsidRPr="00D442AE">
        <w:rPr>
          <w:rFonts w:ascii="Century Gothic" w:hAnsi="Century Gothic"/>
          <w:sz w:val="20"/>
          <w:lang w:eastAsia="en-US"/>
        </w:rPr>
        <w:t xml:space="preserve"> minus helft van de VAVO-</w:t>
      </w:r>
      <w:proofErr w:type="spellStart"/>
      <w:r w:rsidRPr="00D442AE">
        <w:rPr>
          <w:rFonts w:ascii="Century Gothic" w:hAnsi="Century Gothic"/>
          <w:sz w:val="20"/>
          <w:lang w:eastAsia="en-US"/>
        </w:rPr>
        <w:t>lln</w:t>
      </w:r>
      <w:proofErr w:type="spellEnd"/>
      <w:r w:rsidRPr="00D442AE">
        <w:rPr>
          <w:rFonts w:ascii="Century Gothic" w:hAnsi="Century Gothic"/>
          <w:sz w:val="20"/>
          <w:lang w:eastAsia="en-US"/>
        </w:rPr>
        <w:t>) x ca. € 4400,- (9,16% is het percentage LWOO leerlingen op de VO scholen in onze regio op 1-10-2012 – het SWV wordt op dat percentage gebudgetteerd.)</w:t>
      </w:r>
    </w:p>
    <w:p w14:paraId="59527556" w14:textId="77777777" w:rsidR="006023FF" w:rsidRPr="00D442AE" w:rsidRDefault="006023FF" w:rsidP="00AF3AF5">
      <w:pPr>
        <w:pStyle w:val="Geenafstand"/>
        <w:numPr>
          <w:ilvl w:val="0"/>
          <w:numId w:val="23"/>
        </w:numPr>
        <w:ind w:hanging="153"/>
        <w:rPr>
          <w:rFonts w:ascii="Century Gothic" w:hAnsi="Century Gothic"/>
          <w:sz w:val="20"/>
          <w:lang w:eastAsia="en-US"/>
        </w:rPr>
      </w:pPr>
      <w:r w:rsidRPr="00D442AE">
        <w:rPr>
          <w:rFonts w:ascii="Century Gothic" w:hAnsi="Century Gothic"/>
          <w:sz w:val="20"/>
          <w:lang w:eastAsia="en-US"/>
        </w:rPr>
        <w:t>3</w:t>
      </w:r>
      <w:r w:rsidRPr="00D442AE">
        <w:rPr>
          <w:rFonts w:ascii="Century Gothic" w:hAnsi="Century Gothic"/>
          <w:sz w:val="20"/>
          <w:vertAlign w:val="superscript"/>
          <w:lang w:eastAsia="en-US"/>
        </w:rPr>
        <w:t>e</w:t>
      </w:r>
      <w:r w:rsidRPr="00D442AE">
        <w:rPr>
          <w:rFonts w:ascii="Century Gothic" w:hAnsi="Century Gothic"/>
          <w:sz w:val="20"/>
          <w:lang w:eastAsia="en-US"/>
        </w:rPr>
        <w:t xml:space="preserve"> budget= </w:t>
      </w:r>
      <w:proofErr w:type="spellStart"/>
      <w:r w:rsidRPr="00D442AE">
        <w:rPr>
          <w:rFonts w:ascii="Century Gothic" w:hAnsi="Century Gothic"/>
          <w:sz w:val="20"/>
          <w:lang w:eastAsia="en-US"/>
        </w:rPr>
        <w:t>PrO</w:t>
      </w:r>
      <w:proofErr w:type="spellEnd"/>
      <w:r w:rsidRPr="00D442AE">
        <w:rPr>
          <w:rFonts w:ascii="Century Gothic" w:hAnsi="Century Gothic"/>
          <w:sz w:val="20"/>
          <w:lang w:eastAsia="en-US"/>
        </w:rPr>
        <w:t xml:space="preserve"> budget = 2,84% van het aantal VO leerlingen (VO-</w:t>
      </w:r>
      <w:proofErr w:type="spellStart"/>
      <w:r w:rsidRPr="00D442AE">
        <w:rPr>
          <w:rFonts w:ascii="Century Gothic" w:hAnsi="Century Gothic"/>
          <w:sz w:val="20"/>
          <w:lang w:eastAsia="en-US"/>
        </w:rPr>
        <w:t>lln</w:t>
      </w:r>
      <w:proofErr w:type="spellEnd"/>
      <w:r w:rsidRPr="00D442AE">
        <w:rPr>
          <w:rFonts w:ascii="Century Gothic" w:hAnsi="Century Gothic"/>
          <w:sz w:val="20"/>
          <w:lang w:eastAsia="en-US"/>
        </w:rPr>
        <w:t xml:space="preserve"> minus helft van de VAVO-</w:t>
      </w:r>
      <w:proofErr w:type="spellStart"/>
      <w:r w:rsidRPr="00D442AE">
        <w:rPr>
          <w:rFonts w:ascii="Century Gothic" w:hAnsi="Century Gothic"/>
          <w:sz w:val="20"/>
          <w:lang w:eastAsia="en-US"/>
        </w:rPr>
        <w:t>lln</w:t>
      </w:r>
      <w:proofErr w:type="spellEnd"/>
      <w:r w:rsidRPr="00D442AE">
        <w:rPr>
          <w:rFonts w:ascii="Century Gothic" w:hAnsi="Century Gothic"/>
          <w:sz w:val="20"/>
          <w:lang w:eastAsia="en-US"/>
        </w:rPr>
        <w:t xml:space="preserve">) x ca. € 4400,- (2,84% is het percentage </w:t>
      </w:r>
      <w:proofErr w:type="spellStart"/>
      <w:r w:rsidRPr="00D442AE">
        <w:rPr>
          <w:rFonts w:ascii="Century Gothic" w:hAnsi="Century Gothic"/>
          <w:sz w:val="20"/>
          <w:lang w:eastAsia="en-US"/>
        </w:rPr>
        <w:t>PrO</w:t>
      </w:r>
      <w:proofErr w:type="spellEnd"/>
      <w:r w:rsidRPr="00D442AE">
        <w:rPr>
          <w:rFonts w:ascii="Century Gothic" w:hAnsi="Century Gothic"/>
          <w:sz w:val="20"/>
          <w:lang w:eastAsia="en-US"/>
        </w:rPr>
        <w:t xml:space="preserve"> leerlingen op de VO scholen in onze regio op 1-10-2012 – het SWV wordt op dat percentage gebudgetteerd.)</w:t>
      </w:r>
    </w:p>
    <w:p w14:paraId="34C3A125" w14:textId="77777777" w:rsidR="00A64FC9" w:rsidRPr="00A64FC9" w:rsidRDefault="00A64FC9" w:rsidP="00AE619B">
      <w:pPr>
        <w:tabs>
          <w:tab w:val="left" w:pos="284"/>
        </w:tabs>
        <w:spacing w:after="0"/>
        <w:rPr>
          <w:rFonts w:ascii="Century Gothic" w:hAnsi="Century Gothic"/>
          <w:sz w:val="20"/>
        </w:rPr>
      </w:pPr>
      <w:r w:rsidRPr="00A64FC9">
        <w:rPr>
          <w:rFonts w:ascii="Century Gothic" w:hAnsi="Century Gothic"/>
          <w:sz w:val="20"/>
        </w:rPr>
        <w:t>Maandelijks ontvangen schoolbesturen een totaalbedrag van deze budgetten op basis van de afgesproken verdeling.  Tweejaarlijks organiseert het SWV een informatiebijeenkomst financiën voor financial controllers van de aangesloten schoolbesturen.</w:t>
      </w:r>
    </w:p>
    <w:p w14:paraId="4B6C46EC" w14:textId="718B71B3" w:rsidR="006023FF" w:rsidRPr="00AE619B" w:rsidRDefault="00AE619B" w:rsidP="00AE619B">
      <w:pPr>
        <w:pStyle w:val="Geenafstand"/>
        <w:rPr>
          <w:rFonts w:ascii="Century Gothic" w:hAnsi="Century Gothic"/>
          <w:i/>
          <w:sz w:val="20"/>
          <w:lang w:eastAsia="en-US"/>
        </w:rPr>
      </w:pPr>
      <w:r w:rsidRPr="00AE619B">
        <w:rPr>
          <w:rFonts w:ascii="Century Gothic" w:hAnsi="Century Gothic"/>
          <w:i/>
          <w:sz w:val="20"/>
        </w:rPr>
        <w:t>NB. In de toelichting bij de meerjarenbegroting wordt de verdeling nog uitgebreider beschreven.</w:t>
      </w:r>
    </w:p>
    <w:p w14:paraId="1145124F" w14:textId="77777777" w:rsidR="00AE619B" w:rsidRDefault="00AE619B" w:rsidP="006023FF">
      <w:pPr>
        <w:pStyle w:val="Geenafstand"/>
        <w:rPr>
          <w:rFonts w:ascii="Century Gothic" w:hAnsi="Century Gothic"/>
          <w:sz w:val="20"/>
          <w:lang w:eastAsia="en-US"/>
        </w:rPr>
      </w:pPr>
    </w:p>
    <w:p w14:paraId="04FC26F8" w14:textId="4CC1B53B" w:rsidR="00AF3AF5" w:rsidRDefault="00AF3AF5" w:rsidP="006023FF">
      <w:pPr>
        <w:pStyle w:val="Geenafstand"/>
        <w:rPr>
          <w:rFonts w:ascii="Century Gothic" w:hAnsi="Century Gothic"/>
          <w:sz w:val="20"/>
          <w:lang w:eastAsia="en-US"/>
        </w:rPr>
      </w:pPr>
      <w:r>
        <w:rPr>
          <w:rFonts w:ascii="Century Gothic" w:hAnsi="Century Gothic"/>
          <w:sz w:val="20"/>
          <w:lang w:eastAsia="en-US"/>
        </w:rPr>
        <w:t xml:space="preserve">In dit hoofdstuk Financiën vind je de Exceloverzichten geldstromen LWOO en </w:t>
      </w:r>
      <w:proofErr w:type="spellStart"/>
      <w:r>
        <w:rPr>
          <w:rFonts w:ascii="Century Gothic" w:hAnsi="Century Gothic"/>
          <w:sz w:val="20"/>
          <w:lang w:eastAsia="en-US"/>
        </w:rPr>
        <w:t>PrO</w:t>
      </w:r>
      <w:proofErr w:type="spellEnd"/>
      <w:r>
        <w:rPr>
          <w:rFonts w:ascii="Century Gothic" w:hAnsi="Century Gothic"/>
          <w:sz w:val="20"/>
          <w:lang w:eastAsia="en-US"/>
        </w:rPr>
        <w:t>.</w:t>
      </w:r>
    </w:p>
    <w:p w14:paraId="737851F5" w14:textId="30C8DE62" w:rsidR="00AF3AF5" w:rsidRDefault="00AF3AF5" w:rsidP="00AF3AF5">
      <w:pPr>
        <w:pStyle w:val="Geenafstand"/>
        <w:rPr>
          <w:rFonts w:ascii="Century Gothic" w:hAnsi="Century Gothic"/>
          <w:sz w:val="20"/>
          <w:lang w:eastAsia="en-US"/>
        </w:rPr>
      </w:pPr>
      <w:r>
        <w:rPr>
          <w:rFonts w:ascii="Century Gothic" w:hAnsi="Century Gothic"/>
          <w:sz w:val="20"/>
          <w:lang w:eastAsia="en-US"/>
        </w:rPr>
        <w:t xml:space="preserve">Toelichting op deze geldstromen LWOO en </w:t>
      </w:r>
      <w:proofErr w:type="spellStart"/>
      <w:r>
        <w:rPr>
          <w:rFonts w:ascii="Century Gothic" w:hAnsi="Century Gothic"/>
          <w:sz w:val="20"/>
          <w:lang w:eastAsia="en-US"/>
        </w:rPr>
        <w:t>PrO</w:t>
      </w:r>
      <w:proofErr w:type="spellEnd"/>
      <w:r>
        <w:rPr>
          <w:rFonts w:ascii="Century Gothic" w:hAnsi="Century Gothic"/>
          <w:sz w:val="20"/>
          <w:lang w:eastAsia="en-US"/>
        </w:rPr>
        <w:t xml:space="preserve"> vind je in hoofdstuk 2 LWOO en </w:t>
      </w:r>
      <w:proofErr w:type="spellStart"/>
      <w:r>
        <w:rPr>
          <w:rFonts w:ascii="Century Gothic" w:hAnsi="Century Gothic"/>
          <w:sz w:val="20"/>
          <w:lang w:eastAsia="en-US"/>
        </w:rPr>
        <w:t>PrO</w:t>
      </w:r>
      <w:proofErr w:type="spellEnd"/>
      <w:r>
        <w:rPr>
          <w:rFonts w:ascii="Century Gothic" w:hAnsi="Century Gothic"/>
          <w:sz w:val="20"/>
          <w:lang w:eastAsia="en-US"/>
        </w:rPr>
        <w:t>: Hoe zit het met de bekostiging?</w:t>
      </w:r>
    </w:p>
    <w:p w14:paraId="0C9E73C7" w14:textId="77777777" w:rsidR="006023FF" w:rsidRPr="00CD37EB" w:rsidRDefault="006023FF" w:rsidP="006023FF">
      <w:pPr>
        <w:pStyle w:val="Geenafstand"/>
        <w:rPr>
          <w:rFonts w:ascii="Century Gothic" w:hAnsi="Century Gothic"/>
          <w:lang w:eastAsia="en-US"/>
        </w:rPr>
      </w:pPr>
    </w:p>
    <w:p w14:paraId="5BEBFC6E" w14:textId="77777777" w:rsidR="006023FF" w:rsidRPr="00CD37EB" w:rsidRDefault="006023FF" w:rsidP="006023FF">
      <w:pPr>
        <w:pStyle w:val="Geenafstand"/>
        <w:rPr>
          <w:rFonts w:ascii="Century Gothic" w:hAnsi="Century Gothic"/>
          <w:sz w:val="20"/>
        </w:rPr>
      </w:pPr>
    </w:p>
    <w:p w14:paraId="1E1EB5F1" w14:textId="353F978A" w:rsidR="00A64FC9" w:rsidRPr="00AE619B" w:rsidRDefault="00AE619B" w:rsidP="00AE619B">
      <w:pPr>
        <w:pStyle w:val="Lijstalinea"/>
        <w:tabs>
          <w:tab w:val="left" w:pos="284"/>
        </w:tabs>
        <w:spacing w:after="0"/>
        <w:ind w:left="1080" w:hanging="1080"/>
        <w:rPr>
          <w:rFonts w:ascii="Century Gothic" w:hAnsi="Century Gothic"/>
          <w:b/>
        </w:rPr>
      </w:pPr>
      <w:r w:rsidRPr="00AE619B">
        <w:rPr>
          <w:b/>
          <w:sz w:val="24"/>
        </w:rPr>
        <w:t>3.2 Wie-wat-waar?</w:t>
      </w:r>
    </w:p>
    <w:p w14:paraId="6299A2FC" w14:textId="77777777" w:rsidR="00AE619B" w:rsidRDefault="00A64FC9" w:rsidP="00AE619B">
      <w:pPr>
        <w:spacing w:after="0"/>
        <w:rPr>
          <w:rStyle w:val="Hyperlink"/>
          <w:rFonts w:ascii="Century Gothic" w:hAnsi="Century Gothic"/>
          <w:sz w:val="20"/>
        </w:rPr>
      </w:pPr>
      <w:r w:rsidRPr="00AD56F4">
        <w:rPr>
          <w:rFonts w:ascii="Century Gothic" w:hAnsi="Century Gothic"/>
          <w:sz w:val="20"/>
        </w:rPr>
        <w:t>De (</w:t>
      </w:r>
      <w:proofErr w:type="spellStart"/>
      <w:r w:rsidRPr="00AD56F4">
        <w:rPr>
          <w:rFonts w:ascii="Century Gothic" w:hAnsi="Century Gothic"/>
          <w:sz w:val="20"/>
        </w:rPr>
        <w:t>meerjaren</w:t>
      </w:r>
      <w:proofErr w:type="spellEnd"/>
      <w:r w:rsidRPr="00AD56F4">
        <w:rPr>
          <w:rFonts w:ascii="Century Gothic" w:hAnsi="Century Gothic"/>
          <w:sz w:val="20"/>
        </w:rPr>
        <w:t xml:space="preserve">)begroting en jaarrekeningen en het actuele </w:t>
      </w:r>
      <w:proofErr w:type="spellStart"/>
      <w:r w:rsidRPr="00AD56F4">
        <w:rPr>
          <w:rFonts w:ascii="Century Gothic" w:hAnsi="Century Gothic"/>
          <w:sz w:val="20"/>
        </w:rPr>
        <w:t>Treasury</w:t>
      </w:r>
      <w:proofErr w:type="spellEnd"/>
      <w:r w:rsidRPr="00AD56F4">
        <w:rPr>
          <w:rFonts w:ascii="Century Gothic" w:hAnsi="Century Gothic"/>
          <w:sz w:val="20"/>
        </w:rPr>
        <w:t xml:space="preserve"> Statuut staan vermeld op de </w:t>
      </w:r>
      <w:r w:rsidR="00AE619B" w:rsidRPr="00AD56F4">
        <w:rPr>
          <w:rFonts w:ascii="Century Gothic" w:hAnsi="Century Gothic"/>
          <w:sz w:val="20"/>
        </w:rPr>
        <w:t>website</w:t>
      </w:r>
      <w:r w:rsidR="00AE619B">
        <w:rPr>
          <w:rFonts w:ascii="Century Gothic" w:hAnsi="Century Gothic"/>
          <w:sz w:val="20"/>
        </w:rPr>
        <w:t xml:space="preserve"> van het SWV</w:t>
      </w:r>
      <w:r w:rsidR="00AE619B" w:rsidRPr="00AD56F4">
        <w:rPr>
          <w:rFonts w:ascii="Century Gothic" w:hAnsi="Century Gothic"/>
          <w:sz w:val="20"/>
        </w:rPr>
        <w:t xml:space="preserve">: </w:t>
      </w:r>
      <w:hyperlink r:id="rId33" w:history="1">
        <w:r w:rsidR="00AE619B" w:rsidRPr="00AD56F4">
          <w:rPr>
            <w:rStyle w:val="Hyperlink"/>
            <w:rFonts w:ascii="Century Gothic" w:hAnsi="Century Gothic"/>
            <w:sz w:val="20"/>
          </w:rPr>
          <w:t>http://www.swvvoijsselvecht.nl/pages/documenten.php</w:t>
        </w:r>
      </w:hyperlink>
    </w:p>
    <w:p w14:paraId="29D03624" w14:textId="37D43247" w:rsidR="00AE619B" w:rsidRPr="00A64FC9" w:rsidRDefault="00AE619B" w:rsidP="00AE619B">
      <w:pPr>
        <w:spacing w:after="0"/>
        <w:rPr>
          <w:rFonts w:ascii="Century Gothic" w:hAnsi="Century Gothic"/>
          <w:sz w:val="20"/>
        </w:rPr>
      </w:pPr>
      <w:r w:rsidRPr="00A64FC9">
        <w:rPr>
          <w:rFonts w:ascii="Century Gothic" w:hAnsi="Century Gothic"/>
          <w:sz w:val="20"/>
        </w:rPr>
        <w:t>De financiële administratie van het SWV wordt verzorgd door Onderwijsbureau Meppel (OBM). Claudia van der Vegt is de tussenpersoon tussen OBM en het SWV. Zij behandelt alle vragen over uitbetalingen, geldstromen LWOO/PRO en verwijzingskosten.</w:t>
      </w:r>
    </w:p>
    <w:p w14:paraId="1B36A789" w14:textId="5C9D1566" w:rsidR="00A64FC9" w:rsidRPr="00AD56F4" w:rsidRDefault="00AE619B" w:rsidP="00AE619B">
      <w:pPr>
        <w:tabs>
          <w:tab w:val="left" w:pos="284"/>
        </w:tabs>
        <w:spacing w:after="0"/>
        <w:rPr>
          <w:rFonts w:ascii="Century Gothic" w:hAnsi="Century Gothic"/>
          <w:sz w:val="20"/>
        </w:rPr>
      </w:pPr>
      <w:r w:rsidRPr="00AD56F4">
        <w:rPr>
          <w:rFonts w:ascii="Century Gothic" w:hAnsi="Century Gothic"/>
          <w:sz w:val="20"/>
        </w:rPr>
        <w:t xml:space="preserve"> </w:t>
      </w:r>
    </w:p>
    <w:p w14:paraId="09937A03" w14:textId="0020DA33" w:rsidR="0069315E" w:rsidRDefault="0069315E" w:rsidP="006023FF">
      <w:pPr>
        <w:rPr>
          <w:rFonts w:ascii="Calibri" w:eastAsiaTheme="minorHAnsi" w:hAnsi="Calibri"/>
          <w:sz w:val="24"/>
          <w:szCs w:val="24"/>
          <w:lang w:eastAsia="en-US"/>
        </w:rPr>
        <w:sectPr w:rsidR="0069315E" w:rsidSect="00EC5C71">
          <w:footerReference w:type="default" r:id="rId34"/>
          <w:footerReference w:type="first" r:id="rId35"/>
          <w:pgSz w:w="11907" w:h="16839" w:code="9"/>
          <w:pgMar w:top="1134" w:right="964" w:bottom="1134" w:left="964" w:header="709" w:footer="709" w:gutter="0"/>
          <w:cols w:space="708"/>
          <w:titlePg/>
          <w:docGrid w:linePitch="360"/>
        </w:sectPr>
      </w:pPr>
    </w:p>
    <w:p w14:paraId="5CB71798" w14:textId="77777777" w:rsidR="00D442AE" w:rsidRPr="00D442AE" w:rsidRDefault="00D442AE" w:rsidP="00D442AE">
      <w:pPr>
        <w:pStyle w:val="Tekstzonderopmaak"/>
        <w:rPr>
          <w:b/>
          <w:sz w:val="24"/>
          <w:szCs w:val="24"/>
        </w:rPr>
      </w:pPr>
    </w:p>
    <w:p w14:paraId="337511B7" w14:textId="77777777" w:rsidR="00EA26AD" w:rsidRDefault="00EA26AD" w:rsidP="00774A84">
      <w:pPr>
        <w:pStyle w:val="Tekstzonderopmaak"/>
        <w:ind w:left="720"/>
        <w:rPr>
          <w:noProof/>
          <w:lang w:eastAsia="nl-NL"/>
        </w:rPr>
      </w:pPr>
    </w:p>
    <w:p w14:paraId="54D048AB" w14:textId="5E7361FD" w:rsidR="00EA26AD" w:rsidRPr="00EA26AD" w:rsidRDefault="006023FF" w:rsidP="006023FF">
      <w:pPr>
        <w:pStyle w:val="Tekstzonderopmaak"/>
        <w:rPr>
          <w:b/>
          <w:noProof/>
          <w:lang w:eastAsia="nl-NL"/>
        </w:rPr>
      </w:pPr>
      <w:r>
        <w:rPr>
          <w:b/>
          <w:noProof/>
          <w:lang w:eastAsia="nl-NL"/>
        </w:rPr>
        <w:t>3</w:t>
      </w:r>
      <w:r w:rsidR="00AE619B">
        <w:rPr>
          <w:b/>
          <w:noProof/>
          <w:lang w:eastAsia="nl-NL"/>
        </w:rPr>
        <w:t xml:space="preserve">.3 </w:t>
      </w:r>
      <w:r>
        <w:rPr>
          <w:b/>
          <w:noProof/>
          <w:lang w:eastAsia="nl-NL"/>
        </w:rPr>
        <w:t>Geldstroom LWOO 2018 (voorlopig, definitief volgt in december 2018)</w:t>
      </w:r>
    </w:p>
    <w:p w14:paraId="23EA2124" w14:textId="77777777" w:rsidR="00EA26AD" w:rsidRDefault="00EA26AD" w:rsidP="00774A84">
      <w:pPr>
        <w:pStyle w:val="Tekstzonderopmaak"/>
        <w:ind w:left="720"/>
        <w:rPr>
          <w:noProof/>
          <w:lang w:eastAsia="nl-NL"/>
        </w:rPr>
      </w:pPr>
    </w:p>
    <w:p w14:paraId="1A2C3EBE" w14:textId="66B0DB0C" w:rsidR="00774A84" w:rsidRDefault="00EA26AD" w:rsidP="00774A84">
      <w:pPr>
        <w:pStyle w:val="Tekstzonderopmaak"/>
        <w:ind w:left="720"/>
        <w:rPr>
          <w:b/>
          <w:sz w:val="24"/>
          <w:szCs w:val="24"/>
        </w:rPr>
      </w:pPr>
      <w:r w:rsidRPr="0064143B">
        <w:rPr>
          <w:noProof/>
          <w:lang w:eastAsia="nl-NL"/>
        </w:rPr>
        <w:drawing>
          <wp:inline distT="0" distB="0" distL="0" distR="0" wp14:anchorId="0B3549FE" wp14:editId="43206624">
            <wp:extent cx="6769077" cy="5167630"/>
            <wp:effectExtent l="0" t="0" r="0" b="0"/>
            <wp:docPr id="3811" name="Afbeelding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85855" cy="5180438"/>
                    </a:xfrm>
                    <a:prstGeom prst="rect">
                      <a:avLst/>
                    </a:prstGeom>
                    <a:noFill/>
                    <a:ln>
                      <a:noFill/>
                    </a:ln>
                  </pic:spPr>
                </pic:pic>
              </a:graphicData>
            </a:graphic>
          </wp:inline>
        </w:drawing>
      </w:r>
    </w:p>
    <w:p w14:paraId="46B34BB5" w14:textId="77777777" w:rsidR="00B41D45" w:rsidRDefault="00B41D45">
      <w:pPr>
        <w:rPr>
          <w:rFonts w:ascii="Calibri" w:eastAsiaTheme="minorHAnsi" w:hAnsi="Calibri"/>
          <w:b/>
          <w:sz w:val="24"/>
          <w:szCs w:val="24"/>
          <w:lang w:eastAsia="en-US"/>
        </w:rPr>
      </w:pPr>
      <w:r>
        <w:rPr>
          <w:b/>
          <w:sz w:val="24"/>
          <w:szCs w:val="24"/>
        </w:rPr>
        <w:br w:type="page"/>
      </w:r>
    </w:p>
    <w:p w14:paraId="23CE7BD8" w14:textId="61B0B64E" w:rsidR="006023FF" w:rsidRDefault="00AE619B" w:rsidP="00B41D45">
      <w:pPr>
        <w:pStyle w:val="Tekstzonderopmaak"/>
        <w:rPr>
          <w:b/>
          <w:sz w:val="24"/>
          <w:szCs w:val="24"/>
        </w:rPr>
      </w:pPr>
      <w:r>
        <w:rPr>
          <w:b/>
          <w:sz w:val="24"/>
          <w:szCs w:val="24"/>
        </w:rPr>
        <w:lastRenderedPageBreak/>
        <w:t xml:space="preserve">3.4 </w:t>
      </w:r>
      <w:proofErr w:type="spellStart"/>
      <w:r w:rsidR="00B41D45">
        <w:rPr>
          <w:b/>
          <w:sz w:val="24"/>
          <w:szCs w:val="24"/>
        </w:rPr>
        <w:t>PrO</w:t>
      </w:r>
      <w:proofErr w:type="spellEnd"/>
      <w:r w:rsidR="00B41D45">
        <w:rPr>
          <w:b/>
          <w:sz w:val="24"/>
          <w:szCs w:val="24"/>
        </w:rPr>
        <w:t xml:space="preserve"> geldstroom 2018 (voorlopig, definitief volgt in december 2018)</w:t>
      </w:r>
    </w:p>
    <w:p w14:paraId="590E0620" w14:textId="77777777" w:rsidR="00B41D45" w:rsidRDefault="00B41D45" w:rsidP="00774A84">
      <w:pPr>
        <w:pStyle w:val="Tekstzonderopmaak"/>
        <w:ind w:left="720"/>
        <w:rPr>
          <w:b/>
          <w:sz w:val="24"/>
          <w:szCs w:val="24"/>
        </w:rPr>
      </w:pPr>
    </w:p>
    <w:p w14:paraId="344D20E3" w14:textId="051B9F26" w:rsidR="00B31EF6" w:rsidRDefault="0064143B" w:rsidP="00B41D45">
      <w:pPr>
        <w:ind w:left="567"/>
        <w:rPr>
          <w:sz w:val="24"/>
          <w:szCs w:val="24"/>
        </w:rPr>
        <w:sectPr w:rsidR="00B31EF6" w:rsidSect="00EC5C71">
          <w:pgSz w:w="16839" w:h="11907" w:orient="landscape" w:code="9"/>
          <w:pgMar w:top="964" w:right="1134" w:bottom="964" w:left="1134" w:header="709" w:footer="709" w:gutter="0"/>
          <w:cols w:space="708"/>
          <w:titlePg/>
          <w:docGrid w:linePitch="360"/>
        </w:sectPr>
      </w:pPr>
      <w:r w:rsidRPr="0064143B">
        <w:rPr>
          <w:noProof/>
        </w:rPr>
        <w:drawing>
          <wp:inline distT="0" distB="0" distL="0" distR="0" wp14:anchorId="0BB3EBFD" wp14:editId="4A8E9BB8">
            <wp:extent cx="8026400" cy="5804961"/>
            <wp:effectExtent l="0" t="0" r="0" b="5715"/>
            <wp:docPr id="3812" name="Afbeelding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29806" cy="5807424"/>
                    </a:xfrm>
                    <a:prstGeom prst="rect">
                      <a:avLst/>
                    </a:prstGeom>
                    <a:noFill/>
                    <a:ln>
                      <a:noFill/>
                    </a:ln>
                  </pic:spPr>
                </pic:pic>
              </a:graphicData>
            </a:graphic>
          </wp:inline>
        </w:drawing>
      </w:r>
    </w:p>
    <w:p w14:paraId="363568CC" w14:textId="2D6092E2" w:rsidR="00D9046C" w:rsidRPr="00AF3AF5" w:rsidRDefault="00AF3AF5" w:rsidP="00AF3AF5">
      <w:pPr>
        <w:tabs>
          <w:tab w:val="left" w:pos="284"/>
        </w:tabs>
        <w:spacing w:after="0"/>
        <w:rPr>
          <w:rFonts w:ascii="Century Gothic" w:hAnsi="Century Gothic"/>
          <w:b/>
          <w:sz w:val="28"/>
        </w:rPr>
      </w:pPr>
      <w:r>
        <w:rPr>
          <w:b/>
          <w:sz w:val="28"/>
        </w:rPr>
        <w:lastRenderedPageBreak/>
        <w:t>3.5 V</w:t>
      </w:r>
      <w:r w:rsidR="00B41D45" w:rsidRPr="00AF3AF5">
        <w:rPr>
          <w:b/>
          <w:sz w:val="28"/>
        </w:rPr>
        <w:t xml:space="preserve">erwijzingskosten, toelichting: </w:t>
      </w:r>
      <w:r w:rsidR="00CA21D4" w:rsidRPr="00AF3AF5">
        <w:rPr>
          <w:rFonts w:ascii="Century Gothic" w:hAnsi="Century Gothic"/>
          <w:b/>
          <w:sz w:val="28"/>
        </w:rPr>
        <w:t xml:space="preserve"> </w:t>
      </w:r>
      <w:r w:rsidR="00CA21D4" w:rsidRPr="00AF3AF5">
        <w:rPr>
          <w:rFonts w:ascii="Century Gothic" w:hAnsi="Century Gothic"/>
          <w:b/>
        </w:rPr>
        <w:t>de verwijzer betaalt</w:t>
      </w:r>
    </w:p>
    <w:p w14:paraId="3A022317" w14:textId="2617A09C" w:rsidR="00D9046C" w:rsidRPr="00B7293B" w:rsidRDefault="00D9046C" w:rsidP="00D9046C">
      <w:pPr>
        <w:tabs>
          <w:tab w:val="left" w:pos="284"/>
        </w:tabs>
        <w:spacing w:after="0"/>
        <w:rPr>
          <w:rFonts w:ascii="Century Gothic" w:hAnsi="Century Gothic"/>
          <w:sz w:val="20"/>
          <w:szCs w:val="28"/>
        </w:rPr>
      </w:pPr>
      <w:r w:rsidRPr="00B7293B">
        <w:rPr>
          <w:rFonts w:ascii="Century Gothic" w:hAnsi="Century Gothic"/>
          <w:sz w:val="20"/>
          <w:szCs w:val="28"/>
        </w:rPr>
        <w:t xml:space="preserve">Als VO-scholen verwijzen zijn zij </w:t>
      </w:r>
      <w:r w:rsidR="000A1B09" w:rsidRPr="00B7293B">
        <w:rPr>
          <w:rFonts w:ascii="Century Gothic" w:hAnsi="Century Gothic"/>
          <w:sz w:val="20"/>
          <w:szCs w:val="28"/>
        </w:rPr>
        <w:t xml:space="preserve">(financieel) </w:t>
      </w:r>
      <w:r w:rsidRPr="00B7293B">
        <w:rPr>
          <w:rFonts w:ascii="Century Gothic" w:hAnsi="Century Gothic"/>
          <w:sz w:val="20"/>
          <w:szCs w:val="28"/>
        </w:rPr>
        <w:t>verantwoordelijk voor de jaren dat de verwezen leerling onderwijs volgt aan een VSO-instelling. De gegevens van DUO zijn hierin leidend. Op basis hiervan wordt achteraf verrekend. (per 1 oktober van elk jaar) Dat betekent dat de kosten van het totaal van de VO-verwijzingen, teldatum 1 februari 201</w:t>
      </w:r>
      <w:r w:rsidR="000A1B09" w:rsidRPr="00B7293B">
        <w:rPr>
          <w:rFonts w:ascii="Century Gothic" w:hAnsi="Century Gothic"/>
          <w:sz w:val="20"/>
          <w:szCs w:val="28"/>
        </w:rPr>
        <w:t>8</w:t>
      </w:r>
      <w:r w:rsidRPr="00B7293B">
        <w:rPr>
          <w:rFonts w:ascii="Century Gothic" w:hAnsi="Century Gothic"/>
          <w:sz w:val="20"/>
          <w:szCs w:val="28"/>
        </w:rPr>
        <w:t xml:space="preserve">, </w:t>
      </w:r>
      <w:r w:rsidR="000A1B09" w:rsidRPr="00B7293B">
        <w:rPr>
          <w:rFonts w:ascii="Century Gothic" w:hAnsi="Century Gothic"/>
          <w:sz w:val="20"/>
          <w:szCs w:val="28"/>
        </w:rPr>
        <w:t>verrekend worden met de maand</w:t>
      </w:r>
      <w:r w:rsidRPr="00B7293B">
        <w:rPr>
          <w:rFonts w:ascii="Century Gothic" w:hAnsi="Century Gothic"/>
          <w:sz w:val="20"/>
          <w:szCs w:val="28"/>
        </w:rPr>
        <w:t>termijnen in 201</w:t>
      </w:r>
      <w:r w:rsidR="000A1B09" w:rsidRPr="00B7293B">
        <w:rPr>
          <w:rFonts w:ascii="Century Gothic" w:hAnsi="Century Gothic"/>
          <w:sz w:val="20"/>
          <w:szCs w:val="28"/>
        </w:rPr>
        <w:t>8</w:t>
      </w:r>
      <w:r w:rsidRPr="00B7293B">
        <w:rPr>
          <w:rFonts w:ascii="Century Gothic" w:hAnsi="Century Gothic"/>
          <w:sz w:val="20"/>
          <w:szCs w:val="28"/>
        </w:rPr>
        <w:t>-201</w:t>
      </w:r>
      <w:r w:rsidR="000A1B09" w:rsidRPr="00B7293B">
        <w:rPr>
          <w:rFonts w:ascii="Century Gothic" w:hAnsi="Century Gothic"/>
          <w:sz w:val="20"/>
          <w:szCs w:val="28"/>
        </w:rPr>
        <w:t>9 (12/12)</w:t>
      </w:r>
      <w:r w:rsidRPr="00B7293B">
        <w:rPr>
          <w:rFonts w:ascii="Century Gothic" w:hAnsi="Century Gothic"/>
          <w:sz w:val="20"/>
          <w:szCs w:val="28"/>
        </w:rPr>
        <w:t>. De verrekening zal per schoolbest</w:t>
      </w:r>
      <w:r w:rsidR="000A1B09" w:rsidRPr="00B7293B">
        <w:rPr>
          <w:rFonts w:ascii="Century Gothic" w:hAnsi="Century Gothic"/>
          <w:sz w:val="20"/>
          <w:szCs w:val="28"/>
        </w:rPr>
        <w:t xml:space="preserve">uur plaatsvinden. In </w:t>
      </w:r>
      <w:r w:rsidR="00D442AE" w:rsidRPr="00B7293B">
        <w:rPr>
          <w:rFonts w:ascii="Century Gothic" w:hAnsi="Century Gothic"/>
          <w:sz w:val="20"/>
          <w:szCs w:val="28"/>
        </w:rPr>
        <w:t>mei</w:t>
      </w:r>
      <w:r w:rsidR="000A1B09" w:rsidRPr="00B7293B">
        <w:rPr>
          <w:rFonts w:ascii="Century Gothic" w:hAnsi="Century Gothic"/>
          <w:sz w:val="20"/>
          <w:szCs w:val="28"/>
        </w:rPr>
        <w:t xml:space="preserve"> 2018 </w:t>
      </w:r>
      <w:r w:rsidR="00D442AE" w:rsidRPr="00B7293B">
        <w:rPr>
          <w:rFonts w:ascii="Century Gothic" w:hAnsi="Century Gothic"/>
          <w:sz w:val="20"/>
          <w:szCs w:val="28"/>
        </w:rPr>
        <w:t>is</w:t>
      </w:r>
      <w:r w:rsidRPr="00B7293B">
        <w:rPr>
          <w:rFonts w:ascii="Century Gothic" w:hAnsi="Century Gothic"/>
          <w:sz w:val="20"/>
          <w:szCs w:val="28"/>
        </w:rPr>
        <w:t xml:space="preserve"> het </w:t>
      </w:r>
      <w:r w:rsidR="00D442AE" w:rsidRPr="00B7293B">
        <w:rPr>
          <w:rFonts w:ascii="Century Gothic" w:hAnsi="Century Gothic"/>
          <w:sz w:val="20"/>
          <w:szCs w:val="28"/>
        </w:rPr>
        <w:t xml:space="preserve">definitieve </w:t>
      </w:r>
      <w:r w:rsidRPr="00B7293B">
        <w:rPr>
          <w:rFonts w:ascii="Century Gothic" w:hAnsi="Century Gothic"/>
          <w:sz w:val="20"/>
          <w:szCs w:val="28"/>
        </w:rPr>
        <w:t xml:space="preserve">overzicht verwijzingskosten verstuurd naar de individuele schoolbesturen. </w:t>
      </w:r>
      <w:r w:rsidR="00D442AE" w:rsidRPr="00B7293B">
        <w:rPr>
          <w:rFonts w:ascii="Century Gothic" w:hAnsi="Century Gothic"/>
          <w:sz w:val="20"/>
          <w:szCs w:val="28"/>
        </w:rPr>
        <w:t>Het totaaloverzicht 4</w:t>
      </w:r>
      <w:r w:rsidR="00D442AE" w:rsidRPr="00B7293B">
        <w:rPr>
          <w:rFonts w:ascii="Century Gothic" w:hAnsi="Century Gothic"/>
          <w:sz w:val="20"/>
          <w:szCs w:val="28"/>
          <w:vertAlign w:val="superscript"/>
        </w:rPr>
        <w:t>e</w:t>
      </w:r>
      <w:r w:rsidR="00D442AE" w:rsidRPr="00B7293B">
        <w:rPr>
          <w:rFonts w:ascii="Century Gothic" w:hAnsi="Century Gothic"/>
          <w:sz w:val="20"/>
          <w:szCs w:val="28"/>
        </w:rPr>
        <w:t xml:space="preserve"> termijn (teldatum 1 feb. 2018) vind je </w:t>
      </w:r>
      <w:r w:rsidR="00B41D45">
        <w:rPr>
          <w:rFonts w:ascii="Century Gothic" w:hAnsi="Century Gothic"/>
          <w:sz w:val="20"/>
          <w:szCs w:val="28"/>
        </w:rPr>
        <w:t>bij punt 3.</w:t>
      </w:r>
      <w:r w:rsidR="0026682C">
        <w:rPr>
          <w:rFonts w:ascii="Century Gothic" w:hAnsi="Century Gothic"/>
          <w:sz w:val="20"/>
          <w:szCs w:val="28"/>
        </w:rPr>
        <w:t>7</w:t>
      </w:r>
      <w:r w:rsidR="00D442AE" w:rsidRPr="00B7293B">
        <w:rPr>
          <w:rFonts w:ascii="Century Gothic" w:hAnsi="Century Gothic"/>
          <w:sz w:val="20"/>
          <w:szCs w:val="28"/>
        </w:rPr>
        <w:t>.</w:t>
      </w:r>
    </w:p>
    <w:p w14:paraId="7F09000B" w14:textId="77777777" w:rsidR="00D9046C" w:rsidRPr="00B7293B" w:rsidRDefault="00D9046C" w:rsidP="00D9046C">
      <w:pPr>
        <w:spacing w:after="0"/>
        <w:rPr>
          <w:rFonts w:ascii="Century Gothic" w:hAnsi="Century Gothic"/>
          <w:sz w:val="20"/>
        </w:rPr>
      </w:pPr>
    </w:p>
    <w:p w14:paraId="1753AC45" w14:textId="77777777" w:rsidR="00D9046C" w:rsidRPr="00B7293B" w:rsidRDefault="00D9046C" w:rsidP="00D9046C">
      <w:pPr>
        <w:spacing w:after="0"/>
        <w:rPr>
          <w:rFonts w:ascii="Century Gothic" w:hAnsi="Century Gothic"/>
          <w:sz w:val="20"/>
        </w:rPr>
      </w:pPr>
      <w:r w:rsidRPr="00B7293B">
        <w:rPr>
          <w:rFonts w:ascii="Century Gothic" w:hAnsi="Century Gothic"/>
          <w:sz w:val="20"/>
        </w:rPr>
        <w:t>Bij het vaststellen van de verwijzingskosten wordt uitgegaan van de daadwerkelijke VSO-inschrijving in BRON volgens DUO.</w:t>
      </w:r>
    </w:p>
    <w:p w14:paraId="000499BA" w14:textId="77777777" w:rsidR="00D9046C" w:rsidRPr="00B7293B" w:rsidRDefault="00D9046C" w:rsidP="00D9046C">
      <w:pPr>
        <w:spacing w:after="0"/>
        <w:rPr>
          <w:rFonts w:ascii="Century Gothic" w:hAnsi="Century Gothic"/>
          <w:sz w:val="20"/>
        </w:rPr>
      </w:pPr>
    </w:p>
    <w:p w14:paraId="4B8A330F" w14:textId="77777777" w:rsidR="00D9046C" w:rsidRPr="00B7293B" w:rsidRDefault="00D9046C" w:rsidP="00D9046C">
      <w:pPr>
        <w:spacing w:after="0"/>
        <w:rPr>
          <w:rFonts w:ascii="Century Gothic" w:hAnsi="Century Gothic"/>
          <w:sz w:val="20"/>
        </w:rPr>
      </w:pPr>
      <w:r w:rsidRPr="00B7293B">
        <w:rPr>
          <w:rFonts w:ascii="Century Gothic" w:hAnsi="Century Gothic"/>
          <w:sz w:val="20"/>
        </w:rPr>
        <w:t>Op de meerjarenbegroting wordt uitgegaan van:</w:t>
      </w:r>
    </w:p>
    <w:p w14:paraId="0FD5B306" w14:textId="6C940948" w:rsidR="00D9046C" w:rsidRPr="00B7293B" w:rsidRDefault="00D9046C" w:rsidP="00D9046C">
      <w:pPr>
        <w:pStyle w:val="Lijstalinea"/>
        <w:numPr>
          <w:ilvl w:val="0"/>
          <w:numId w:val="1"/>
        </w:numPr>
        <w:rPr>
          <w:rFonts w:ascii="Century Gothic" w:hAnsi="Century Gothic"/>
          <w:sz w:val="20"/>
        </w:rPr>
      </w:pPr>
      <w:r w:rsidRPr="00B7293B">
        <w:rPr>
          <w:rFonts w:ascii="Century Gothic" w:hAnsi="Century Gothic"/>
          <w:sz w:val="20"/>
        </w:rPr>
        <w:t xml:space="preserve">Leerling die wordt verwezen: </w:t>
      </w:r>
      <w:r w:rsidR="00B7293B" w:rsidRPr="00B7293B">
        <w:rPr>
          <w:rFonts w:ascii="Century Gothic" w:hAnsi="Century Gothic"/>
          <w:sz w:val="20"/>
        </w:rPr>
        <w:t xml:space="preserve">VO is 5 </w:t>
      </w:r>
      <w:proofErr w:type="spellStart"/>
      <w:r w:rsidRPr="00B7293B">
        <w:rPr>
          <w:rFonts w:ascii="Century Gothic" w:hAnsi="Century Gothic"/>
          <w:sz w:val="20"/>
        </w:rPr>
        <w:t>jr</w:t>
      </w:r>
      <w:proofErr w:type="spellEnd"/>
      <w:r w:rsidRPr="00B7293B">
        <w:rPr>
          <w:rFonts w:ascii="Century Gothic" w:hAnsi="Century Gothic"/>
          <w:sz w:val="20"/>
        </w:rPr>
        <w:t xml:space="preserve"> financieel verantwoordelijk</w:t>
      </w:r>
    </w:p>
    <w:p w14:paraId="3EB5383F" w14:textId="77777777" w:rsidR="00B41D45" w:rsidRDefault="000A1B09" w:rsidP="00B41D45">
      <w:pPr>
        <w:pStyle w:val="Lijstalinea"/>
        <w:numPr>
          <w:ilvl w:val="0"/>
          <w:numId w:val="1"/>
        </w:numPr>
        <w:rPr>
          <w:rFonts w:ascii="Century Gothic" w:hAnsi="Century Gothic"/>
        </w:rPr>
      </w:pPr>
      <w:r w:rsidRPr="00B7293B">
        <w:rPr>
          <w:rFonts w:ascii="Century Gothic" w:hAnsi="Century Gothic"/>
          <w:sz w:val="20"/>
        </w:rPr>
        <w:t xml:space="preserve">Leerlingen die tussen 1 oktober en 1 februari </w:t>
      </w:r>
      <w:r w:rsidR="00D9046C" w:rsidRPr="00B7293B">
        <w:rPr>
          <w:rFonts w:ascii="Century Gothic" w:hAnsi="Century Gothic"/>
          <w:sz w:val="20"/>
        </w:rPr>
        <w:t>worden verwezen: VO betaalt ook eenmalig de basisbekostiging VSO van de verwezen leerlingen naast de ‘gewone’ verwijzingskosten</w:t>
      </w:r>
      <w:r w:rsidR="00D9046C">
        <w:rPr>
          <w:rFonts w:ascii="Century Gothic" w:hAnsi="Century Gothic"/>
        </w:rPr>
        <w:t>.</w:t>
      </w:r>
    </w:p>
    <w:p w14:paraId="200DDC5B" w14:textId="77777777" w:rsidR="00B41D45" w:rsidRDefault="00B41D45" w:rsidP="00B41D45">
      <w:pPr>
        <w:rPr>
          <w:b/>
          <w:sz w:val="28"/>
        </w:rPr>
      </w:pPr>
    </w:p>
    <w:p w14:paraId="3713E979" w14:textId="4B8BC1FE" w:rsidR="00B41D45" w:rsidRPr="00AF3AF5" w:rsidRDefault="00AF3AF5" w:rsidP="00AF3AF5">
      <w:pPr>
        <w:pStyle w:val="Lijstalinea"/>
        <w:numPr>
          <w:ilvl w:val="1"/>
          <w:numId w:val="12"/>
        </w:numPr>
        <w:ind w:left="426" w:hanging="426"/>
        <w:rPr>
          <w:b/>
          <w:sz w:val="28"/>
        </w:rPr>
      </w:pPr>
      <w:r>
        <w:rPr>
          <w:b/>
          <w:sz w:val="28"/>
        </w:rPr>
        <w:t xml:space="preserve"> </w:t>
      </w:r>
      <w:r w:rsidR="00B41D45" w:rsidRPr="00AF3AF5">
        <w:rPr>
          <w:b/>
          <w:sz w:val="28"/>
        </w:rPr>
        <w:t xml:space="preserve">Verwijzingskosten: doorrekening </w:t>
      </w:r>
      <w:proofErr w:type="spellStart"/>
      <w:r w:rsidR="00B41D45" w:rsidRPr="00AF3AF5">
        <w:rPr>
          <w:b/>
          <w:sz w:val="28"/>
        </w:rPr>
        <w:t>meerjaren</w:t>
      </w:r>
      <w:proofErr w:type="spellEnd"/>
    </w:p>
    <w:p w14:paraId="16DCF877" w14:textId="4FE642D9" w:rsidR="00B41D45" w:rsidRPr="00B41D45" w:rsidRDefault="00B41D45" w:rsidP="00B41D45">
      <w:pPr>
        <w:rPr>
          <w:rFonts w:ascii="Century Gothic" w:hAnsi="Century Gothic"/>
          <w:sz w:val="18"/>
        </w:rPr>
      </w:pPr>
      <w:r w:rsidRPr="00B41D45">
        <w:rPr>
          <w:rFonts w:ascii="Century Gothic" w:hAnsi="Century Gothic"/>
          <w:sz w:val="18"/>
        </w:rPr>
        <w:t>Deze bedragen worden overgenomen in de werkbegroting 2018-2019, versie december 2018.</w:t>
      </w:r>
    </w:p>
    <w:p w14:paraId="30E0C55B" w14:textId="29CF9287" w:rsidR="00500608" w:rsidRDefault="00500608" w:rsidP="00B41D45">
      <w:pPr>
        <w:rPr>
          <w:rFonts w:ascii="Century Gothic" w:hAnsi="Century Gothic"/>
          <w:i/>
          <w:sz w:val="16"/>
          <w:szCs w:val="28"/>
        </w:rPr>
      </w:pPr>
    </w:p>
    <w:p w14:paraId="21E06A51" w14:textId="4A7A92E2" w:rsidR="00B41D45" w:rsidRDefault="00B41D45" w:rsidP="00500608">
      <w:pPr>
        <w:rPr>
          <w:rFonts w:ascii="Century Gothic" w:hAnsi="Century Gothic"/>
          <w:i/>
          <w:sz w:val="16"/>
          <w:szCs w:val="28"/>
        </w:rPr>
      </w:pPr>
      <w:r w:rsidRPr="00B41D45">
        <w:rPr>
          <w:noProof/>
        </w:rPr>
        <w:drawing>
          <wp:inline distT="0" distB="0" distL="0" distR="0" wp14:anchorId="042EC768" wp14:editId="7E8A3298">
            <wp:extent cx="6336665" cy="3919647"/>
            <wp:effectExtent l="0" t="0" r="6985" b="5080"/>
            <wp:docPr id="3832" name="Afbeelding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6665" cy="3919647"/>
                    </a:xfrm>
                    <a:prstGeom prst="rect">
                      <a:avLst/>
                    </a:prstGeom>
                    <a:noFill/>
                    <a:ln>
                      <a:noFill/>
                    </a:ln>
                  </pic:spPr>
                </pic:pic>
              </a:graphicData>
            </a:graphic>
          </wp:inline>
        </w:drawing>
      </w:r>
    </w:p>
    <w:p w14:paraId="7F13E17E" w14:textId="77777777" w:rsidR="00B41D45" w:rsidRDefault="00B41D45" w:rsidP="00500608">
      <w:pPr>
        <w:rPr>
          <w:rFonts w:ascii="Century Gothic" w:hAnsi="Century Gothic"/>
          <w:i/>
          <w:sz w:val="16"/>
          <w:szCs w:val="28"/>
        </w:rPr>
        <w:sectPr w:rsidR="00B41D45" w:rsidSect="00B31EF6">
          <w:pgSz w:w="11907" w:h="16839" w:code="9"/>
          <w:pgMar w:top="1134" w:right="964" w:bottom="1134" w:left="964" w:header="709" w:footer="709" w:gutter="0"/>
          <w:cols w:space="708"/>
          <w:titlePg/>
          <w:docGrid w:linePitch="360"/>
        </w:sectPr>
      </w:pPr>
    </w:p>
    <w:p w14:paraId="3E39D380" w14:textId="4B73B482" w:rsidR="00500608" w:rsidRPr="00500608" w:rsidRDefault="00500608" w:rsidP="00500608">
      <w:pPr>
        <w:rPr>
          <w:rFonts w:ascii="Century Gothic" w:hAnsi="Century Gothic"/>
          <w:i/>
          <w:sz w:val="16"/>
          <w:szCs w:val="28"/>
        </w:rPr>
      </w:pPr>
    </w:p>
    <w:p w14:paraId="66E52F24" w14:textId="55AB2162" w:rsidR="006C742B" w:rsidRPr="00A64FC9" w:rsidRDefault="00A64FC9" w:rsidP="00500608">
      <w:pPr>
        <w:tabs>
          <w:tab w:val="left" w:pos="4710"/>
        </w:tabs>
        <w:rPr>
          <w:rFonts w:ascii="Century Gothic" w:hAnsi="Century Gothic"/>
          <w:b/>
        </w:rPr>
      </w:pPr>
      <w:r w:rsidRPr="00A64FC9">
        <w:rPr>
          <w:rFonts w:ascii="Century Gothic" w:hAnsi="Century Gothic"/>
          <w:b/>
        </w:rPr>
        <w:t>3</w:t>
      </w:r>
      <w:r w:rsidR="00AF3AF5">
        <w:rPr>
          <w:rFonts w:ascii="Century Gothic" w:hAnsi="Century Gothic"/>
          <w:b/>
        </w:rPr>
        <w:t xml:space="preserve">.7 </w:t>
      </w:r>
      <w:r w:rsidR="00B7293B" w:rsidRPr="00A64FC9">
        <w:rPr>
          <w:rFonts w:ascii="Century Gothic" w:hAnsi="Century Gothic"/>
          <w:b/>
        </w:rPr>
        <w:t>Verwijzingskosten</w:t>
      </w:r>
      <w:r w:rsidR="006C742B" w:rsidRPr="00A64FC9">
        <w:rPr>
          <w:rFonts w:ascii="Century Gothic" w:hAnsi="Century Gothic"/>
          <w:b/>
        </w:rPr>
        <w:t xml:space="preserve"> </w:t>
      </w:r>
      <w:r w:rsidR="00B7293B" w:rsidRPr="00A64FC9">
        <w:rPr>
          <w:rFonts w:ascii="Century Gothic" w:hAnsi="Century Gothic"/>
          <w:b/>
        </w:rPr>
        <w:t>4</w:t>
      </w:r>
      <w:r w:rsidR="006C742B" w:rsidRPr="00A64FC9">
        <w:rPr>
          <w:rFonts w:ascii="Century Gothic" w:hAnsi="Century Gothic"/>
          <w:b/>
          <w:vertAlign w:val="superscript"/>
        </w:rPr>
        <w:t>e</w:t>
      </w:r>
      <w:r w:rsidR="006C742B" w:rsidRPr="00A64FC9">
        <w:rPr>
          <w:rFonts w:ascii="Century Gothic" w:hAnsi="Century Gothic"/>
          <w:b/>
        </w:rPr>
        <w:t xml:space="preserve"> t</w:t>
      </w:r>
      <w:r w:rsidR="00B7293B" w:rsidRPr="00A64FC9">
        <w:rPr>
          <w:rFonts w:ascii="Century Gothic" w:hAnsi="Century Gothic"/>
          <w:b/>
        </w:rPr>
        <w:t>ermijn, teldatum 1 februari 2018</w:t>
      </w:r>
    </w:p>
    <w:p w14:paraId="59DD778F" w14:textId="70E5F512" w:rsidR="00500608" w:rsidRPr="00500608" w:rsidRDefault="00B7293B" w:rsidP="00B7293B">
      <w:pPr>
        <w:tabs>
          <w:tab w:val="left" w:pos="4710"/>
        </w:tabs>
        <w:ind w:left="-567"/>
        <w:rPr>
          <w:rFonts w:ascii="Century Gothic" w:hAnsi="Century Gothic"/>
          <w:b/>
          <w:i/>
        </w:rPr>
      </w:pPr>
      <w:r w:rsidRPr="00B7293B">
        <w:rPr>
          <w:noProof/>
        </w:rPr>
        <w:drawing>
          <wp:inline distT="0" distB="0" distL="0" distR="0" wp14:anchorId="11C1BAB5" wp14:editId="7EA07B96">
            <wp:extent cx="10140066" cy="4972050"/>
            <wp:effectExtent l="0" t="0" r="0" b="0"/>
            <wp:docPr id="3815" name="Afbeelding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42200" cy="4973096"/>
                    </a:xfrm>
                    <a:prstGeom prst="rect">
                      <a:avLst/>
                    </a:prstGeom>
                    <a:noFill/>
                    <a:ln>
                      <a:noFill/>
                    </a:ln>
                  </pic:spPr>
                </pic:pic>
              </a:graphicData>
            </a:graphic>
          </wp:inline>
        </w:drawing>
      </w:r>
    </w:p>
    <w:p w14:paraId="710B50D0" w14:textId="7D591C37" w:rsidR="006C742B" w:rsidRPr="00B7293B" w:rsidRDefault="006C742B" w:rsidP="00B7293B">
      <w:pPr>
        <w:pStyle w:val="Lijstalinea"/>
        <w:tabs>
          <w:tab w:val="left" w:pos="4710"/>
        </w:tabs>
        <w:ind w:left="0"/>
        <w:rPr>
          <w:rFonts w:ascii="Century Gothic" w:hAnsi="Century Gothic"/>
          <w:i/>
        </w:rPr>
      </w:pPr>
    </w:p>
    <w:p w14:paraId="07A2A605" w14:textId="77777777" w:rsidR="007869B2" w:rsidRDefault="007869B2" w:rsidP="007869B2">
      <w:pPr>
        <w:pStyle w:val="Lijstalinea"/>
        <w:ind w:left="0"/>
        <w:rPr>
          <w:rFonts w:ascii="Century Gothic" w:hAnsi="Century Gothic"/>
          <w:i/>
          <w:sz w:val="24"/>
          <w:szCs w:val="28"/>
        </w:rPr>
      </w:pPr>
    </w:p>
    <w:p w14:paraId="7E32257A" w14:textId="77777777" w:rsidR="007869B2" w:rsidRDefault="007869B2" w:rsidP="007869B2">
      <w:pPr>
        <w:pStyle w:val="Lijstalinea"/>
        <w:ind w:left="0"/>
        <w:rPr>
          <w:rFonts w:ascii="Century Gothic" w:hAnsi="Century Gothic"/>
          <w:i/>
          <w:sz w:val="24"/>
          <w:szCs w:val="28"/>
        </w:rPr>
        <w:sectPr w:rsidR="007869B2" w:rsidSect="00500608">
          <w:pgSz w:w="16839" w:h="11907" w:orient="landscape" w:code="9"/>
          <w:pgMar w:top="964" w:right="1134" w:bottom="964" w:left="1134" w:header="709" w:footer="709" w:gutter="0"/>
          <w:cols w:space="708"/>
          <w:titlePg/>
          <w:docGrid w:linePitch="360"/>
        </w:sectPr>
      </w:pPr>
    </w:p>
    <w:tbl>
      <w:tblPr>
        <w:tblStyle w:val="Tabelraster"/>
        <w:tblW w:w="10065" w:type="dxa"/>
        <w:tblInd w:w="-5" w:type="dxa"/>
        <w:tblLook w:val="04A0" w:firstRow="1" w:lastRow="0" w:firstColumn="1" w:lastColumn="0" w:noHBand="0" w:noVBand="1"/>
      </w:tblPr>
      <w:tblGrid>
        <w:gridCol w:w="10065"/>
      </w:tblGrid>
      <w:tr w:rsidR="00B31EF6" w:rsidRPr="00C07134" w14:paraId="60F53E00" w14:textId="77777777" w:rsidTr="00CA21D4">
        <w:tc>
          <w:tcPr>
            <w:tcW w:w="10065" w:type="dxa"/>
            <w:shd w:val="clear" w:color="auto" w:fill="0F243E" w:themeFill="text2" w:themeFillShade="80"/>
          </w:tcPr>
          <w:p w14:paraId="07303F33" w14:textId="5E7C7C74" w:rsidR="00B31EF6" w:rsidRPr="00C07134" w:rsidRDefault="00D175DA" w:rsidP="00E86B26">
            <w:pPr>
              <w:pStyle w:val="Lijstalinea"/>
              <w:ind w:left="0"/>
              <w:rPr>
                <w:rFonts w:ascii="Century Gothic" w:hAnsi="Century Gothic"/>
                <w:sz w:val="28"/>
                <w:szCs w:val="28"/>
              </w:rPr>
            </w:pPr>
            <w:r>
              <w:rPr>
                <w:rFonts w:ascii="Century Gothic" w:hAnsi="Century Gothic"/>
                <w:sz w:val="28"/>
                <w:szCs w:val="28"/>
              </w:rPr>
              <w:lastRenderedPageBreak/>
              <w:t>Hoofdstuk 4</w:t>
            </w:r>
            <w:r w:rsidR="00B31EF6">
              <w:rPr>
                <w:rFonts w:ascii="Century Gothic" w:hAnsi="Century Gothic"/>
                <w:sz w:val="28"/>
                <w:szCs w:val="28"/>
              </w:rPr>
              <w:t xml:space="preserve">: </w:t>
            </w:r>
            <w:proofErr w:type="spellStart"/>
            <w:r w:rsidR="00E86B26">
              <w:rPr>
                <w:rFonts w:ascii="Century Gothic" w:hAnsi="Century Gothic"/>
                <w:sz w:val="28"/>
                <w:szCs w:val="28"/>
              </w:rPr>
              <w:t>TLV’s</w:t>
            </w:r>
            <w:proofErr w:type="spellEnd"/>
            <w:r w:rsidR="00E86B26">
              <w:rPr>
                <w:rFonts w:ascii="Century Gothic" w:hAnsi="Century Gothic"/>
                <w:sz w:val="28"/>
                <w:szCs w:val="28"/>
              </w:rPr>
              <w:t xml:space="preserve"> en overige VSO-data</w:t>
            </w:r>
          </w:p>
        </w:tc>
      </w:tr>
    </w:tbl>
    <w:p w14:paraId="4C7F7A2C" w14:textId="7A7D212F" w:rsidR="00D175DA" w:rsidRDefault="00D175DA" w:rsidP="00B31EF6">
      <w:pPr>
        <w:rPr>
          <w:noProof/>
        </w:rPr>
      </w:pPr>
    </w:p>
    <w:p w14:paraId="70C15DCE" w14:textId="1A429190" w:rsidR="00D175DA" w:rsidRPr="00D175DA" w:rsidRDefault="00D175DA" w:rsidP="00B31EF6">
      <w:pPr>
        <w:rPr>
          <w:b/>
          <w:noProof/>
          <w:sz w:val="28"/>
        </w:rPr>
      </w:pPr>
      <w:r w:rsidRPr="00D175DA">
        <w:rPr>
          <w:b/>
          <w:noProof/>
          <w:sz w:val="28"/>
        </w:rPr>
        <w:t xml:space="preserve">4.1 </w:t>
      </w:r>
      <w:r>
        <w:rPr>
          <w:b/>
          <w:noProof/>
          <w:sz w:val="28"/>
        </w:rPr>
        <w:t>TLV’s: Aantal geldige</w:t>
      </w:r>
      <w:r w:rsidRPr="00D175DA">
        <w:rPr>
          <w:b/>
          <w:noProof/>
          <w:sz w:val="28"/>
        </w:rPr>
        <w:t xml:space="preserve"> TLV’s per </w:t>
      </w:r>
      <w:r w:rsidR="003C2CF4">
        <w:rPr>
          <w:b/>
          <w:noProof/>
          <w:sz w:val="28"/>
        </w:rPr>
        <w:t>oktober/november 2018:</w:t>
      </w:r>
    </w:p>
    <w:p w14:paraId="7D47F145" w14:textId="69B13472" w:rsidR="00D175DA" w:rsidRDefault="00D175DA" w:rsidP="00B31EF6">
      <w:pPr>
        <w:rPr>
          <w:noProof/>
        </w:rPr>
      </w:pPr>
    </w:p>
    <w:p w14:paraId="22FD680B" w14:textId="4E35F9D7" w:rsidR="00D175DA" w:rsidRPr="003C2CF4" w:rsidRDefault="003C2CF4" w:rsidP="00B31EF6">
      <w:pPr>
        <w:rPr>
          <w:noProof/>
          <w:sz w:val="24"/>
        </w:rPr>
      </w:pPr>
      <w:r w:rsidRPr="003C2CF4">
        <w:rPr>
          <w:noProof/>
          <w:sz w:val="24"/>
        </w:rPr>
        <w:drawing>
          <wp:anchor distT="0" distB="0" distL="114300" distR="114300" simplePos="0" relativeHeight="251665408" behindDoc="0" locked="0" layoutInCell="1" allowOverlap="1" wp14:anchorId="44F0F06A" wp14:editId="66A6CF72">
            <wp:simplePos x="0" y="0"/>
            <wp:positionH relativeFrom="column">
              <wp:posOffset>29210</wp:posOffset>
            </wp:positionH>
            <wp:positionV relativeFrom="paragraph">
              <wp:posOffset>229870</wp:posOffset>
            </wp:positionV>
            <wp:extent cx="2442845" cy="3299460"/>
            <wp:effectExtent l="0" t="0" r="0" b="0"/>
            <wp:wrapThrough wrapText="bothSides">
              <wp:wrapPolygon edited="0">
                <wp:start x="0" y="0"/>
                <wp:lineTo x="0" y="21450"/>
                <wp:lineTo x="17687" y="21450"/>
                <wp:lineTo x="20887" y="21326"/>
                <wp:lineTo x="21392" y="21076"/>
                <wp:lineTo x="21392" y="16587"/>
                <wp:lineTo x="17687" y="15963"/>
                <wp:lineTo x="21392" y="15963"/>
                <wp:lineTo x="21392" y="13968"/>
                <wp:lineTo x="17687" y="13968"/>
                <wp:lineTo x="21392" y="13344"/>
                <wp:lineTo x="21392" y="10476"/>
                <wp:lineTo x="17687" y="9977"/>
                <wp:lineTo x="20887" y="9977"/>
                <wp:lineTo x="21392" y="9727"/>
                <wp:lineTo x="21392" y="6111"/>
                <wp:lineTo x="21055" y="5986"/>
                <wp:lineTo x="17687" y="5986"/>
                <wp:lineTo x="21392" y="5363"/>
                <wp:lineTo x="21392" y="2494"/>
                <wp:lineTo x="17687" y="1995"/>
                <wp:lineTo x="21392" y="1871"/>
                <wp:lineTo x="21392" y="748"/>
                <wp:lineTo x="17687"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5801"/>
                    <a:stretch/>
                  </pic:blipFill>
                  <pic:spPr bwMode="auto">
                    <a:xfrm>
                      <a:off x="0" y="0"/>
                      <a:ext cx="2442845" cy="329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2CF4">
        <w:rPr>
          <w:noProof/>
          <w:sz w:val="24"/>
        </w:rPr>
        <w:t>Uitgesplitst naar eerste TLV-soorten en verlengingen:</w:t>
      </w:r>
    </w:p>
    <w:p w14:paraId="5B8083BC" w14:textId="09A0FDBE" w:rsidR="003C2CF4" w:rsidRDefault="003C2CF4" w:rsidP="00B31EF6">
      <w:pPr>
        <w:rPr>
          <w:b/>
          <w:noProof/>
          <w:sz w:val="28"/>
        </w:rPr>
      </w:pPr>
    </w:p>
    <w:p w14:paraId="4301BD41" w14:textId="76B30739" w:rsidR="003C2CF4" w:rsidRDefault="003C2CF4" w:rsidP="00B31EF6">
      <w:pPr>
        <w:rPr>
          <w:b/>
          <w:noProof/>
          <w:sz w:val="28"/>
        </w:rPr>
      </w:pPr>
    </w:p>
    <w:p w14:paraId="6F1484C3" w14:textId="77777777" w:rsidR="00AE4562" w:rsidRDefault="003C2CF4" w:rsidP="00B31EF6">
      <w:pPr>
        <w:rPr>
          <w:b/>
          <w:noProof/>
          <w:sz w:val="28"/>
        </w:rPr>
      </w:pPr>
      <w:r>
        <w:rPr>
          <w:b/>
          <w:noProof/>
          <w:sz w:val="28"/>
        </w:rPr>
        <w:tab/>
      </w:r>
      <w:r>
        <w:rPr>
          <w:b/>
          <w:noProof/>
          <w:sz w:val="28"/>
        </w:rPr>
        <w:tab/>
      </w:r>
    </w:p>
    <w:p w14:paraId="3774D8E7" w14:textId="77777777" w:rsidR="00AE4562" w:rsidRDefault="00AE4562" w:rsidP="00B31EF6">
      <w:pPr>
        <w:rPr>
          <w:b/>
          <w:noProof/>
          <w:sz w:val="28"/>
        </w:rPr>
      </w:pPr>
    </w:p>
    <w:p w14:paraId="651CC513" w14:textId="77777777" w:rsidR="00AE4562" w:rsidRDefault="00AE4562" w:rsidP="00B31EF6">
      <w:pPr>
        <w:rPr>
          <w:b/>
          <w:noProof/>
          <w:sz w:val="28"/>
        </w:rPr>
      </w:pPr>
    </w:p>
    <w:p w14:paraId="434957B2" w14:textId="3B1658C2" w:rsidR="003C2CF4" w:rsidRPr="003C2CF4" w:rsidRDefault="00AE4562" w:rsidP="00AE4562">
      <w:pPr>
        <w:ind w:firstLine="708"/>
        <w:rPr>
          <w:noProof/>
          <w:sz w:val="28"/>
        </w:rPr>
      </w:pPr>
      <w:r w:rsidRPr="00423C40">
        <w:rPr>
          <w:noProof/>
        </w:rPr>
        <w:drawing>
          <wp:anchor distT="0" distB="0" distL="114300" distR="114300" simplePos="0" relativeHeight="251664384" behindDoc="1" locked="0" layoutInCell="1" allowOverlap="1" wp14:anchorId="00D592DE" wp14:editId="2378D713">
            <wp:simplePos x="0" y="0"/>
            <wp:positionH relativeFrom="column">
              <wp:posOffset>3032760</wp:posOffset>
            </wp:positionH>
            <wp:positionV relativeFrom="paragraph">
              <wp:posOffset>294640</wp:posOffset>
            </wp:positionV>
            <wp:extent cx="2771602" cy="5302194"/>
            <wp:effectExtent l="0" t="0" r="0" b="0"/>
            <wp:wrapNone/>
            <wp:docPr id="3817" name="Afbeelding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1602" cy="5302194"/>
                    </a:xfrm>
                    <a:prstGeom prst="rect">
                      <a:avLst/>
                    </a:prstGeom>
                    <a:noFill/>
                    <a:ln>
                      <a:noFill/>
                    </a:ln>
                  </pic:spPr>
                </pic:pic>
              </a:graphicData>
            </a:graphic>
            <wp14:sizeRelH relativeFrom="page">
              <wp14:pctWidth>0</wp14:pctWidth>
            </wp14:sizeRelH>
            <wp14:sizeRelV relativeFrom="page">
              <wp14:pctHeight>0</wp14:pctHeight>
            </wp14:sizeRelV>
          </wp:anchor>
        </w:drawing>
      </w:r>
      <w:r w:rsidR="003C2CF4" w:rsidRPr="003C2CF4">
        <w:rPr>
          <w:noProof/>
          <w:sz w:val="24"/>
        </w:rPr>
        <w:t>Uitgesplitst naar besturen:</w:t>
      </w:r>
    </w:p>
    <w:p w14:paraId="501B8451" w14:textId="081D7EA7" w:rsidR="003C2CF4" w:rsidRDefault="003C2CF4" w:rsidP="00B31EF6">
      <w:pPr>
        <w:rPr>
          <w:b/>
          <w:noProof/>
          <w:sz w:val="28"/>
        </w:rPr>
      </w:pPr>
    </w:p>
    <w:p w14:paraId="41C100BA" w14:textId="014DA1A8" w:rsidR="003C2CF4" w:rsidRDefault="003C2CF4" w:rsidP="00B31EF6">
      <w:pPr>
        <w:rPr>
          <w:b/>
          <w:noProof/>
          <w:sz w:val="28"/>
        </w:rPr>
      </w:pPr>
    </w:p>
    <w:p w14:paraId="06B6B111" w14:textId="0A31FF28" w:rsidR="003C2CF4" w:rsidRDefault="003C2CF4" w:rsidP="00B31EF6">
      <w:pPr>
        <w:rPr>
          <w:b/>
          <w:noProof/>
          <w:sz w:val="28"/>
        </w:rPr>
      </w:pPr>
    </w:p>
    <w:p w14:paraId="58C7FF85" w14:textId="696B69E6" w:rsidR="003C2CF4" w:rsidRDefault="003C2CF4" w:rsidP="00B31EF6">
      <w:pPr>
        <w:rPr>
          <w:b/>
          <w:noProof/>
          <w:sz w:val="28"/>
        </w:rPr>
      </w:pPr>
    </w:p>
    <w:p w14:paraId="2A5FB0BB" w14:textId="77777777" w:rsidR="003C2CF4" w:rsidRDefault="003C2CF4" w:rsidP="00B31EF6">
      <w:pPr>
        <w:rPr>
          <w:b/>
          <w:noProof/>
          <w:sz w:val="28"/>
        </w:rPr>
      </w:pPr>
    </w:p>
    <w:p w14:paraId="086F4D29" w14:textId="011E1EDC" w:rsidR="003C2CF4" w:rsidRDefault="003C2CF4" w:rsidP="00B31EF6">
      <w:pPr>
        <w:rPr>
          <w:b/>
          <w:noProof/>
          <w:sz w:val="28"/>
        </w:rPr>
      </w:pPr>
    </w:p>
    <w:p w14:paraId="583A1A10" w14:textId="5FCE1A01" w:rsidR="003C2CF4" w:rsidRDefault="003C2CF4" w:rsidP="00B31EF6">
      <w:pPr>
        <w:rPr>
          <w:b/>
          <w:noProof/>
          <w:sz w:val="28"/>
        </w:rPr>
      </w:pPr>
    </w:p>
    <w:p w14:paraId="469C5604" w14:textId="77777777" w:rsidR="003C2CF4" w:rsidRPr="003C2CF4" w:rsidRDefault="003C2CF4" w:rsidP="00B31EF6">
      <w:pPr>
        <w:rPr>
          <w:noProof/>
          <w:sz w:val="24"/>
        </w:rPr>
      </w:pPr>
    </w:p>
    <w:p w14:paraId="3DF79573" w14:textId="77777777" w:rsidR="003C2CF4" w:rsidRDefault="003C2CF4" w:rsidP="003C2CF4">
      <w:pPr>
        <w:ind w:left="708" w:firstLine="708"/>
        <w:rPr>
          <w:noProof/>
          <w:sz w:val="24"/>
        </w:rPr>
      </w:pPr>
    </w:p>
    <w:p w14:paraId="6A484B87" w14:textId="77777777" w:rsidR="003C2CF4" w:rsidRDefault="003C2CF4" w:rsidP="003C2CF4">
      <w:pPr>
        <w:ind w:left="708" w:firstLine="708"/>
        <w:rPr>
          <w:noProof/>
          <w:sz w:val="24"/>
        </w:rPr>
      </w:pPr>
    </w:p>
    <w:p w14:paraId="69DF779A" w14:textId="77777777" w:rsidR="003C2CF4" w:rsidRDefault="003C2CF4" w:rsidP="00B31EF6">
      <w:pPr>
        <w:rPr>
          <w:b/>
          <w:noProof/>
          <w:sz w:val="28"/>
        </w:rPr>
      </w:pPr>
    </w:p>
    <w:p w14:paraId="1F44F50F" w14:textId="77777777" w:rsidR="003C2CF4" w:rsidRDefault="003C2CF4" w:rsidP="00B31EF6">
      <w:pPr>
        <w:rPr>
          <w:b/>
          <w:noProof/>
          <w:sz w:val="28"/>
        </w:rPr>
      </w:pPr>
    </w:p>
    <w:p w14:paraId="75775090" w14:textId="77777777" w:rsidR="003C2CF4" w:rsidRDefault="003C2CF4" w:rsidP="003C2CF4">
      <w:pPr>
        <w:rPr>
          <w:b/>
          <w:noProof/>
          <w:sz w:val="28"/>
        </w:rPr>
      </w:pPr>
    </w:p>
    <w:p w14:paraId="1313C99F" w14:textId="77777777" w:rsidR="003C2CF4" w:rsidRDefault="003C2CF4" w:rsidP="003C2CF4">
      <w:pPr>
        <w:rPr>
          <w:b/>
          <w:noProof/>
          <w:sz w:val="28"/>
        </w:rPr>
      </w:pPr>
    </w:p>
    <w:p w14:paraId="57FC781C" w14:textId="7286B09E" w:rsidR="00481579" w:rsidRDefault="00481579" w:rsidP="003C2CF4">
      <w:pPr>
        <w:rPr>
          <w:b/>
          <w:noProof/>
          <w:sz w:val="28"/>
        </w:rPr>
      </w:pPr>
      <w:r>
        <w:rPr>
          <w:b/>
          <w:noProof/>
          <w:sz w:val="28"/>
        </w:rPr>
        <w:lastRenderedPageBreak/>
        <w:drawing>
          <wp:anchor distT="0" distB="0" distL="114300" distR="114300" simplePos="0" relativeHeight="251667456" behindDoc="1" locked="0" layoutInCell="1" allowOverlap="1" wp14:anchorId="78CFF33F" wp14:editId="79CCF55A">
            <wp:simplePos x="0" y="0"/>
            <wp:positionH relativeFrom="column">
              <wp:posOffset>-2540</wp:posOffset>
            </wp:positionH>
            <wp:positionV relativeFrom="paragraph">
              <wp:posOffset>308610</wp:posOffset>
            </wp:positionV>
            <wp:extent cx="5270500" cy="1832924"/>
            <wp:effectExtent l="0" t="0" r="6350" b="0"/>
            <wp:wrapNone/>
            <wp:docPr id="3835" name="Afbeelding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906" cy="1841760"/>
                    </a:xfrm>
                    <a:prstGeom prst="rect">
                      <a:avLst/>
                    </a:prstGeom>
                    <a:noFill/>
                  </pic:spPr>
                </pic:pic>
              </a:graphicData>
            </a:graphic>
            <wp14:sizeRelH relativeFrom="page">
              <wp14:pctWidth>0</wp14:pctWidth>
            </wp14:sizeRelH>
            <wp14:sizeRelV relativeFrom="page">
              <wp14:pctHeight>0</wp14:pctHeight>
            </wp14:sizeRelV>
          </wp:anchor>
        </w:drawing>
      </w:r>
      <w:r w:rsidR="003C2CF4">
        <w:rPr>
          <w:b/>
          <w:noProof/>
          <w:sz w:val="28"/>
        </w:rPr>
        <w:t>4.</w:t>
      </w:r>
      <w:r w:rsidR="00AE4562">
        <w:rPr>
          <w:b/>
          <w:noProof/>
          <w:sz w:val="28"/>
        </w:rPr>
        <w:t>2</w:t>
      </w:r>
      <w:r w:rsidR="003C2CF4" w:rsidRPr="00D175DA">
        <w:rPr>
          <w:b/>
          <w:noProof/>
          <w:sz w:val="28"/>
        </w:rPr>
        <w:t xml:space="preserve"> TLV</w:t>
      </w:r>
      <w:r w:rsidR="003C2CF4">
        <w:rPr>
          <w:b/>
          <w:noProof/>
          <w:sz w:val="28"/>
        </w:rPr>
        <w:t>’</w:t>
      </w:r>
      <w:r>
        <w:rPr>
          <w:b/>
          <w:noProof/>
          <w:sz w:val="28"/>
        </w:rPr>
        <w:t>s: naar leeftijd</w:t>
      </w:r>
    </w:p>
    <w:p w14:paraId="2D56B245" w14:textId="32E1316B" w:rsidR="003C2CF4" w:rsidRDefault="003C2CF4" w:rsidP="00AE4562">
      <w:pPr>
        <w:rPr>
          <w:b/>
          <w:noProof/>
          <w:sz w:val="28"/>
        </w:rPr>
      </w:pPr>
    </w:p>
    <w:p w14:paraId="1C059C9D" w14:textId="77777777" w:rsidR="00481579" w:rsidRDefault="00481579" w:rsidP="00AE4562">
      <w:pPr>
        <w:rPr>
          <w:b/>
          <w:noProof/>
          <w:sz w:val="28"/>
        </w:rPr>
      </w:pPr>
    </w:p>
    <w:p w14:paraId="1BA085A8" w14:textId="77777777" w:rsidR="00481579" w:rsidRDefault="00481579" w:rsidP="00AE4562">
      <w:pPr>
        <w:rPr>
          <w:b/>
          <w:noProof/>
          <w:sz w:val="28"/>
        </w:rPr>
      </w:pPr>
    </w:p>
    <w:p w14:paraId="521159F4" w14:textId="77777777" w:rsidR="00481579" w:rsidRDefault="00481579" w:rsidP="00AE4562">
      <w:pPr>
        <w:rPr>
          <w:b/>
          <w:noProof/>
          <w:sz w:val="28"/>
        </w:rPr>
      </w:pPr>
    </w:p>
    <w:p w14:paraId="6CA82B33" w14:textId="77777777" w:rsidR="00481579" w:rsidRDefault="00481579" w:rsidP="00AE4562">
      <w:pPr>
        <w:rPr>
          <w:b/>
          <w:noProof/>
          <w:sz w:val="28"/>
        </w:rPr>
      </w:pPr>
    </w:p>
    <w:p w14:paraId="6541B65B" w14:textId="1D25596C" w:rsidR="00481579" w:rsidRDefault="00481579" w:rsidP="00AE4562">
      <w:pPr>
        <w:rPr>
          <w:b/>
          <w:noProof/>
          <w:sz w:val="28"/>
        </w:rPr>
      </w:pPr>
      <w:r w:rsidRPr="00D37B87">
        <w:rPr>
          <w:noProof/>
        </w:rPr>
        <w:drawing>
          <wp:anchor distT="0" distB="0" distL="114300" distR="114300" simplePos="0" relativeHeight="251668480" behindDoc="0" locked="0" layoutInCell="1" allowOverlap="1" wp14:anchorId="7DAF3795" wp14:editId="69E1A7F6">
            <wp:simplePos x="0" y="0"/>
            <wp:positionH relativeFrom="column">
              <wp:posOffset>-2540</wp:posOffset>
            </wp:positionH>
            <wp:positionV relativeFrom="paragraph">
              <wp:posOffset>276225</wp:posOffset>
            </wp:positionV>
            <wp:extent cx="5403850" cy="1858010"/>
            <wp:effectExtent l="0" t="0" r="6350" b="889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385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rPr>
        <w:t xml:space="preserve">4.3 TLV’s: Ambelt naar leeftijd en locatie </w:t>
      </w:r>
    </w:p>
    <w:p w14:paraId="4AFC95DA" w14:textId="5FFDB38C" w:rsidR="00481579" w:rsidRDefault="00405EB1" w:rsidP="00AE4562">
      <w:pPr>
        <w:rPr>
          <w:b/>
          <w:noProof/>
          <w:sz w:val="28"/>
        </w:rPr>
      </w:pPr>
      <w:r w:rsidRPr="00AE4562">
        <w:rPr>
          <w:noProof/>
        </w:rPr>
        <w:drawing>
          <wp:anchor distT="0" distB="0" distL="114300" distR="114300" simplePos="0" relativeHeight="251669504" behindDoc="1" locked="0" layoutInCell="1" allowOverlap="1" wp14:anchorId="24AA8BE7" wp14:editId="3AE07ED1">
            <wp:simplePos x="0" y="0"/>
            <wp:positionH relativeFrom="column">
              <wp:posOffset>3136720</wp:posOffset>
            </wp:positionH>
            <wp:positionV relativeFrom="paragraph">
              <wp:posOffset>1863726</wp:posOffset>
            </wp:positionV>
            <wp:extent cx="1553245" cy="4597400"/>
            <wp:effectExtent l="0" t="0" r="8890" b="0"/>
            <wp:wrapNone/>
            <wp:docPr id="3833" name="Afbeelding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3848" cy="459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579" w:rsidRPr="00AE4562">
        <w:rPr>
          <w:noProof/>
        </w:rPr>
        <w:drawing>
          <wp:anchor distT="0" distB="0" distL="114300" distR="114300" simplePos="0" relativeHeight="251666432" behindDoc="1" locked="0" layoutInCell="1" allowOverlap="1" wp14:anchorId="17CCBB2C" wp14:editId="4963512F">
            <wp:simplePos x="0" y="0"/>
            <wp:positionH relativeFrom="column">
              <wp:posOffset>4780388</wp:posOffset>
            </wp:positionH>
            <wp:positionV relativeFrom="paragraph">
              <wp:posOffset>1863726</wp:posOffset>
            </wp:positionV>
            <wp:extent cx="1521352" cy="4597400"/>
            <wp:effectExtent l="0" t="0" r="3175" b="0"/>
            <wp:wrapNone/>
            <wp:docPr id="3834" name="Afbeelding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6188" cy="4612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EF0E8" w14:textId="1B322443" w:rsidR="00AE4562" w:rsidRDefault="00AE4562" w:rsidP="00AE4562">
      <w:pPr>
        <w:rPr>
          <w:b/>
          <w:noProof/>
          <w:sz w:val="28"/>
        </w:rPr>
      </w:pPr>
      <w:r>
        <w:rPr>
          <w:b/>
          <w:noProof/>
          <w:sz w:val="28"/>
        </w:rPr>
        <w:t>4.</w:t>
      </w:r>
      <w:r w:rsidR="00481579">
        <w:rPr>
          <w:b/>
          <w:noProof/>
          <w:sz w:val="28"/>
        </w:rPr>
        <w:t>4</w:t>
      </w:r>
      <w:r>
        <w:rPr>
          <w:b/>
          <w:noProof/>
          <w:sz w:val="28"/>
        </w:rPr>
        <w:t xml:space="preserve"> TLV’s: naar woonplaats</w:t>
      </w:r>
    </w:p>
    <w:p w14:paraId="6E624DFF" w14:textId="7A981875" w:rsidR="00AE4562" w:rsidRDefault="00AE4562" w:rsidP="00AE4562">
      <w:pPr>
        <w:rPr>
          <w:b/>
          <w:noProof/>
          <w:sz w:val="28"/>
        </w:rPr>
      </w:pPr>
    </w:p>
    <w:p w14:paraId="69D1D116" w14:textId="6A2237D2" w:rsidR="00D175DA" w:rsidRDefault="00D175DA" w:rsidP="00B31EF6">
      <w:pPr>
        <w:rPr>
          <w:b/>
          <w:noProof/>
          <w:sz w:val="28"/>
        </w:rPr>
      </w:pPr>
    </w:p>
    <w:p w14:paraId="11E9A7C5" w14:textId="77777777" w:rsidR="00405EB1" w:rsidRDefault="00405EB1">
      <w:pPr>
        <w:rPr>
          <w:b/>
          <w:noProof/>
          <w:sz w:val="28"/>
        </w:rPr>
      </w:pPr>
      <w:r>
        <w:rPr>
          <w:b/>
          <w:noProof/>
          <w:sz w:val="28"/>
        </w:rPr>
        <w:br w:type="page"/>
      </w:r>
    </w:p>
    <w:p w14:paraId="0FA8F187" w14:textId="6234640E" w:rsidR="00B41D45" w:rsidRDefault="00AE4562" w:rsidP="00B31EF6">
      <w:pPr>
        <w:rPr>
          <w:b/>
          <w:noProof/>
          <w:sz w:val="28"/>
        </w:rPr>
      </w:pPr>
      <w:r>
        <w:rPr>
          <w:b/>
          <w:noProof/>
          <w:sz w:val="28"/>
        </w:rPr>
        <w:lastRenderedPageBreak/>
        <w:t>4.5</w:t>
      </w:r>
      <w:r w:rsidR="00386C34">
        <w:rPr>
          <w:b/>
          <w:noProof/>
          <w:sz w:val="28"/>
        </w:rPr>
        <w:t xml:space="preserve"> TLV’s: Wanneer lopen ze af? Per cursusjaar </w:t>
      </w:r>
      <w:r w:rsidR="00405EB1">
        <w:rPr>
          <w:b/>
          <w:noProof/>
          <w:sz w:val="28"/>
        </w:rPr>
        <w:t xml:space="preserve">naar leeftijd </w:t>
      </w:r>
      <w:r w:rsidR="00481579" w:rsidRPr="00D37B87">
        <w:rPr>
          <w:noProof/>
        </w:rPr>
        <w:drawing>
          <wp:inline distT="0" distB="0" distL="0" distR="0" wp14:anchorId="17C4F93E" wp14:editId="285B775E">
            <wp:extent cx="4832350" cy="2458547"/>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9075" cy="2477232"/>
                    </a:xfrm>
                    <a:prstGeom prst="rect">
                      <a:avLst/>
                    </a:prstGeom>
                    <a:noFill/>
                    <a:ln>
                      <a:noFill/>
                    </a:ln>
                  </pic:spPr>
                </pic:pic>
              </a:graphicData>
            </a:graphic>
          </wp:inline>
        </w:drawing>
      </w:r>
    </w:p>
    <w:p w14:paraId="0EEF52B1" w14:textId="77777777" w:rsidR="00405EB1" w:rsidRDefault="00405EB1" w:rsidP="00B31EF6">
      <w:pPr>
        <w:rPr>
          <w:noProof/>
        </w:rPr>
      </w:pPr>
    </w:p>
    <w:p w14:paraId="765AE9D3" w14:textId="680EBC67" w:rsidR="00AE4562" w:rsidRDefault="00405EB1" w:rsidP="00B31EF6">
      <w:pPr>
        <w:rPr>
          <w:b/>
          <w:noProof/>
          <w:sz w:val="28"/>
        </w:rPr>
      </w:pPr>
      <w:r w:rsidRPr="00D37B87">
        <w:rPr>
          <w:noProof/>
        </w:rPr>
        <w:lastRenderedPageBreak/>
        <w:drawing>
          <wp:anchor distT="0" distB="0" distL="114300" distR="114300" simplePos="0" relativeHeight="251670528" behindDoc="0" locked="0" layoutInCell="1" allowOverlap="1" wp14:anchorId="2A45C89E" wp14:editId="3CADCB03">
            <wp:simplePos x="0" y="0"/>
            <wp:positionH relativeFrom="column">
              <wp:posOffset>41910</wp:posOffset>
            </wp:positionH>
            <wp:positionV relativeFrom="paragraph">
              <wp:posOffset>324485</wp:posOffset>
            </wp:positionV>
            <wp:extent cx="5226050" cy="568198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6050" cy="56819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rPr>
        <w:t>4.6 TLV’s: Wanneer lopen ze af? Per cursusjaar per bestuur</w:t>
      </w:r>
      <w:r w:rsidR="00AE4562">
        <w:rPr>
          <w:b/>
          <w:noProof/>
          <w:sz w:val="28"/>
        </w:rPr>
        <w:t xml:space="preserve"> </w:t>
      </w:r>
    </w:p>
    <w:p w14:paraId="5B1644F4" w14:textId="738026F0" w:rsidR="00386C34" w:rsidRPr="00D175DA" w:rsidRDefault="00405EB1" w:rsidP="00B31EF6">
      <w:pPr>
        <w:rPr>
          <w:b/>
          <w:noProof/>
          <w:sz w:val="28"/>
        </w:rPr>
      </w:pPr>
      <w:r>
        <w:rPr>
          <w:b/>
          <w:noProof/>
          <w:sz w:val="28"/>
        </w:rPr>
        <w:t>4.7</w:t>
      </w:r>
      <w:r w:rsidR="00386C34">
        <w:rPr>
          <w:b/>
          <w:noProof/>
          <w:sz w:val="28"/>
        </w:rPr>
        <w:t xml:space="preserve"> TLV’s: verwijzingen vanuit het VO</w:t>
      </w:r>
    </w:p>
    <w:p w14:paraId="54D82894" w14:textId="79863057" w:rsidR="00E86B26" w:rsidRDefault="00B41D45" w:rsidP="00B31EF6">
      <w:r w:rsidRPr="00B7293B">
        <w:rPr>
          <w:noProof/>
        </w:rPr>
        <w:lastRenderedPageBreak/>
        <w:drawing>
          <wp:inline distT="0" distB="0" distL="0" distR="0" wp14:anchorId="52DCADCA" wp14:editId="796F3B17">
            <wp:extent cx="6336665" cy="3067685"/>
            <wp:effectExtent l="0" t="0" r="6985" b="0"/>
            <wp:docPr id="3814" name="Afbeelding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36665" cy="3067685"/>
                    </a:xfrm>
                    <a:prstGeom prst="rect">
                      <a:avLst/>
                    </a:prstGeom>
                    <a:noFill/>
                    <a:ln>
                      <a:noFill/>
                    </a:ln>
                  </pic:spPr>
                </pic:pic>
              </a:graphicData>
            </a:graphic>
          </wp:inline>
        </w:drawing>
      </w:r>
    </w:p>
    <w:p w14:paraId="2BF9764A" w14:textId="3C992337" w:rsidR="00386C34" w:rsidRDefault="00386C34" w:rsidP="00B31EF6"/>
    <w:p w14:paraId="59E8BE09" w14:textId="3B69611C" w:rsidR="00405EB1" w:rsidRPr="00405EB1" w:rsidRDefault="00405EB1" w:rsidP="00B31EF6">
      <w:pPr>
        <w:rPr>
          <w:b/>
          <w:sz w:val="28"/>
        </w:rPr>
      </w:pPr>
      <w:r w:rsidRPr="00405EB1">
        <w:rPr>
          <w:b/>
          <w:sz w:val="28"/>
        </w:rPr>
        <w:t xml:space="preserve">4.8 VSO: Herkomst </w:t>
      </w:r>
      <w:r>
        <w:rPr>
          <w:b/>
          <w:sz w:val="28"/>
        </w:rPr>
        <w:t>VSO, totalen</w:t>
      </w:r>
    </w:p>
    <w:p w14:paraId="01B421FC" w14:textId="7068230F" w:rsidR="00386C34" w:rsidRDefault="00386C34" w:rsidP="00B31EF6">
      <w:r w:rsidRPr="000D2AE4">
        <w:rPr>
          <w:noProof/>
        </w:rPr>
        <w:drawing>
          <wp:inline distT="0" distB="0" distL="0" distR="0" wp14:anchorId="6615DD06" wp14:editId="70B17EA3">
            <wp:extent cx="4705350" cy="1813990"/>
            <wp:effectExtent l="0" t="0" r="0" b="0"/>
            <wp:docPr id="3828" name="Afbeelding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6346" cy="1818229"/>
                    </a:xfrm>
                    <a:prstGeom prst="rect">
                      <a:avLst/>
                    </a:prstGeom>
                    <a:noFill/>
                    <a:ln>
                      <a:noFill/>
                    </a:ln>
                  </pic:spPr>
                </pic:pic>
              </a:graphicData>
            </a:graphic>
          </wp:inline>
        </w:drawing>
      </w:r>
    </w:p>
    <w:p w14:paraId="2645C0BF" w14:textId="77777777" w:rsidR="00405EB1" w:rsidRDefault="00405EB1" w:rsidP="00B31EF6">
      <w:pPr>
        <w:rPr>
          <w:b/>
          <w:sz w:val="24"/>
        </w:rPr>
      </w:pPr>
    </w:p>
    <w:p w14:paraId="0FC87FFD" w14:textId="031070BF" w:rsidR="00386C34" w:rsidRPr="00405EB1" w:rsidRDefault="00405EB1" w:rsidP="00B31EF6">
      <w:pPr>
        <w:rPr>
          <w:b/>
          <w:sz w:val="28"/>
        </w:rPr>
      </w:pPr>
      <w:r w:rsidRPr="00405EB1">
        <w:rPr>
          <w:b/>
          <w:sz w:val="28"/>
        </w:rPr>
        <w:t>4.9 VSO: Herkomst VSO</w:t>
      </w:r>
      <w:r>
        <w:rPr>
          <w:b/>
          <w:sz w:val="28"/>
        </w:rPr>
        <w:t>, teldatum</w:t>
      </w:r>
      <w:r w:rsidRPr="00405EB1">
        <w:rPr>
          <w:b/>
          <w:sz w:val="28"/>
        </w:rPr>
        <w:t xml:space="preserve"> 1 oktober 2018</w:t>
      </w:r>
    </w:p>
    <w:p w14:paraId="793BC052" w14:textId="1FE17601" w:rsidR="00C3557F" w:rsidRDefault="00E86B26" w:rsidP="00423C40">
      <w:pPr>
        <w:rPr>
          <w:rFonts w:ascii="Century Gothic" w:hAnsi="Century Gothic"/>
          <w:i/>
          <w:sz w:val="24"/>
          <w:szCs w:val="28"/>
        </w:rPr>
      </w:pPr>
      <w:r w:rsidRPr="006B6205">
        <w:rPr>
          <w:noProof/>
        </w:rPr>
        <w:drawing>
          <wp:inline distT="0" distB="0" distL="0" distR="0" wp14:anchorId="0D6165CF" wp14:editId="319A514D">
            <wp:extent cx="4000500" cy="1997871"/>
            <wp:effectExtent l="0" t="0" r="0" b="2540"/>
            <wp:docPr id="3829" name="Afbeelding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6348" cy="2005786"/>
                    </a:xfrm>
                    <a:prstGeom prst="rect">
                      <a:avLst/>
                    </a:prstGeom>
                    <a:noFill/>
                    <a:ln>
                      <a:noFill/>
                    </a:ln>
                  </pic:spPr>
                </pic:pic>
              </a:graphicData>
            </a:graphic>
          </wp:inline>
        </w:drawing>
      </w:r>
    </w:p>
    <w:p w14:paraId="43FD26F3" w14:textId="172A96DE" w:rsidR="00405EB1" w:rsidRPr="00405EB1" w:rsidRDefault="00405EB1" w:rsidP="00405EB1">
      <w:pPr>
        <w:rPr>
          <w:rFonts w:ascii="Century Gothic" w:hAnsi="Century Gothic"/>
          <w:b/>
          <w:sz w:val="24"/>
          <w:szCs w:val="28"/>
        </w:rPr>
      </w:pPr>
      <w:r w:rsidRPr="00405EB1">
        <w:rPr>
          <w:rFonts w:ascii="Century Gothic" w:hAnsi="Century Gothic"/>
          <w:b/>
          <w:sz w:val="24"/>
          <w:szCs w:val="28"/>
        </w:rPr>
        <w:t>4.10</w:t>
      </w:r>
      <w:r w:rsidRPr="00405EB1">
        <w:rPr>
          <w:rFonts w:ascii="Century Gothic" w:hAnsi="Century Gothic"/>
          <w:sz w:val="24"/>
          <w:szCs w:val="28"/>
        </w:rPr>
        <w:t xml:space="preserve"> </w:t>
      </w:r>
      <w:r w:rsidRPr="00405EB1">
        <w:rPr>
          <w:rFonts w:ascii="Century Gothic" w:hAnsi="Century Gothic"/>
          <w:b/>
          <w:sz w:val="24"/>
          <w:szCs w:val="28"/>
        </w:rPr>
        <w:t xml:space="preserve">Herkomst </w:t>
      </w:r>
      <w:proofErr w:type="spellStart"/>
      <w:r w:rsidRPr="00405EB1">
        <w:rPr>
          <w:rFonts w:ascii="Century Gothic" w:hAnsi="Century Gothic"/>
          <w:b/>
          <w:sz w:val="24"/>
          <w:szCs w:val="28"/>
        </w:rPr>
        <w:t>Eduvier</w:t>
      </w:r>
      <w:proofErr w:type="spellEnd"/>
      <w:r w:rsidRPr="00405EB1">
        <w:rPr>
          <w:rFonts w:ascii="Century Gothic" w:hAnsi="Century Gothic"/>
          <w:b/>
          <w:sz w:val="24"/>
          <w:szCs w:val="28"/>
        </w:rPr>
        <w:t xml:space="preserve"> onderwijssoort 2014 t/m 2017</w:t>
      </w:r>
    </w:p>
    <w:p w14:paraId="61CC1B1B" w14:textId="77777777" w:rsidR="00405EB1" w:rsidRDefault="00405EB1" w:rsidP="00405EB1">
      <w:pPr>
        <w:rPr>
          <w:rFonts w:ascii="Century Gothic" w:hAnsi="Century Gothic"/>
          <w:b/>
          <w:sz w:val="28"/>
          <w:szCs w:val="28"/>
        </w:rPr>
      </w:pPr>
      <w:r w:rsidRPr="00F43C83">
        <w:rPr>
          <w:noProof/>
        </w:rPr>
        <w:lastRenderedPageBreak/>
        <w:drawing>
          <wp:inline distT="0" distB="0" distL="0" distR="0" wp14:anchorId="13D28F50" wp14:editId="0FD09E99">
            <wp:extent cx="5467350" cy="1457325"/>
            <wp:effectExtent l="0" t="0" r="0" b="9525"/>
            <wp:docPr id="3778" name="Afbeelding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7350" cy="1457325"/>
                    </a:xfrm>
                    <a:prstGeom prst="rect">
                      <a:avLst/>
                    </a:prstGeom>
                    <a:noFill/>
                    <a:ln>
                      <a:noFill/>
                    </a:ln>
                  </pic:spPr>
                </pic:pic>
              </a:graphicData>
            </a:graphic>
          </wp:inline>
        </w:drawing>
      </w:r>
    </w:p>
    <w:p w14:paraId="3A7D34E8" w14:textId="3A881D5B" w:rsidR="00423C40" w:rsidRDefault="00423C40" w:rsidP="00423C40">
      <w:pPr>
        <w:rPr>
          <w:rFonts w:ascii="Century Gothic" w:hAnsi="Century Gothic"/>
          <w:i/>
          <w:sz w:val="24"/>
          <w:szCs w:val="28"/>
        </w:rPr>
      </w:pPr>
    </w:p>
    <w:p w14:paraId="1C380DF6" w14:textId="41C92952" w:rsidR="0044121B" w:rsidRDefault="00405EB1" w:rsidP="00500608">
      <w:pPr>
        <w:pStyle w:val="Lijstalinea"/>
        <w:ind w:left="0"/>
        <w:rPr>
          <w:rFonts w:ascii="Century Gothic" w:hAnsi="Century Gothic"/>
          <w:b/>
          <w:sz w:val="24"/>
          <w:szCs w:val="28"/>
        </w:rPr>
      </w:pPr>
      <w:r w:rsidRPr="00405EB1">
        <w:rPr>
          <w:rFonts w:ascii="Century Gothic" w:hAnsi="Century Gothic"/>
          <w:b/>
          <w:sz w:val="24"/>
          <w:szCs w:val="28"/>
        </w:rPr>
        <w:t>4.11 Herkomst VSO cirkeldiagram DUO (2015)</w:t>
      </w:r>
    </w:p>
    <w:p w14:paraId="5D4302EF" w14:textId="77777777" w:rsidR="00405EB1" w:rsidRPr="00405EB1" w:rsidRDefault="00405EB1" w:rsidP="00500608">
      <w:pPr>
        <w:pStyle w:val="Lijstalinea"/>
        <w:ind w:left="0"/>
        <w:rPr>
          <w:rFonts w:ascii="Century Gothic" w:hAnsi="Century Gothic"/>
          <w:sz w:val="20"/>
          <w:szCs w:val="28"/>
        </w:rPr>
      </w:pPr>
    </w:p>
    <w:p w14:paraId="5F9AC1A9" w14:textId="39CED40E" w:rsidR="00500608" w:rsidRDefault="00BC55F6" w:rsidP="00F43C83">
      <w:pPr>
        <w:pStyle w:val="Lijstalinea"/>
        <w:ind w:left="851" w:hanging="851"/>
        <w:rPr>
          <w:rFonts w:ascii="Century Gothic" w:hAnsi="Century Gothic"/>
          <w:i/>
          <w:sz w:val="24"/>
          <w:szCs w:val="28"/>
        </w:rPr>
      </w:pPr>
      <w:r>
        <w:rPr>
          <w:noProof/>
        </w:rPr>
        <w:drawing>
          <wp:inline distT="0" distB="0" distL="0" distR="0" wp14:anchorId="7FA3652C" wp14:editId="76157267">
            <wp:extent cx="5143500" cy="2470150"/>
            <wp:effectExtent l="0" t="0" r="0" b="635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F90D3D4" w14:textId="6556CF1C" w:rsidR="00F64B14" w:rsidRDefault="00F64B14" w:rsidP="00F64B14">
      <w:pPr>
        <w:spacing w:after="0" w:line="240" w:lineRule="auto"/>
        <w:rPr>
          <w:rFonts w:ascii="Calibri" w:eastAsia="Calibri" w:hAnsi="Calibri" w:cs="Calibri"/>
          <w:color w:val="1F497D"/>
          <w:lang w:eastAsia="en-US"/>
        </w:rPr>
      </w:pPr>
    </w:p>
    <w:p w14:paraId="4E546034" w14:textId="71D97BD5" w:rsidR="00551EE0" w:rsidRDefault="00551EE0" w:rsidP="00F64B14">
      <w:pPr>
        <w:spacing w:after="0" w:line="240" w:lineRule="auto"/>
        <w:rPr>
          <w:rFonts w:ascii="Calibri" w:eastAsia="Calibri" w:hAnsi="Calibri" w:cs="Calibri"/>
          <w:color w:val="1F497D"/>
          <w:lang w:eastAsia="en-US"/>
        </w:rPr>
      </w:pPr>
    </w:p>
    <w:p w14:paraId="01C5B2D7" w14:textId="77777777" w:rsidR="00405EB1" w:rsidRDefault="00405EB1" w:rsidP="00F64B14">
      <w:pPr>
        <w:spacing w:after="0" w:line="240" w:lineRule="auto"/>
        <w:rPr>
          <w:rFonts w:ascii="Calibri" w:eastAsia="Calibri" w:hAnsi="Calibri" w:cs="Calibri"/>
          <w:b/>
          <w:sz w:val="28"/>
          <w:lang w:eastAsia="en-US"/>
        </w:rPr>
      </w:pPr>
    </w:p>
    <w:p w14:paraId="4E40CC8D" w14:textId="77777777" w:rsidR="00405EB1" w:rsidRDefault="00405EB1">
      <w:pPr>
        <w:rPr>
          <w:rFonts w:ascii="Calibri" w:eastAsia="Calibri" w:hAnsi="Calibri" w:cs="Calibri"/>
          <w:b/>
          <w:sz w:val="28"/>
          <w:lang w:eastAsia="en-US"/>
        </w:rPr>
      </w:pPr>
      <w:r>
        <w:rPr>
          <w:rFonts w:ascii="Calibri" w:eastAsia="Calibri" w:hAnsi="Calibri" w:cs="Calibri"/>
          <w:b/>
          <w:sz w:val="28"/>
          <w:lang w:eastAsia="en-US"/>
        </w:rPr>
        <w:br w:type="page"/>
      </w:r>
    </w:p>
    <w:p w14:paraId="3F708321" w14:textId="186AA4CB" w:rsidR="00551EE0" w:rsidRPr="00551EE0" w:rsidRDefault="00405EB1" w:rsidP="00F64B14">
      <w:pPr>
        <w:spacing w:after="0" w:line="240" w:lineRule="auto"/>
        <w:rPr>
          <w:rFonts w:ascii="Calibri" w:eastAsia="Calibri" w:hAnsi="Calibri" w:cs="Calibri"/>
          <w:b/>
          <w:sz w:val="28"/>
          <w:lang w:eastAsia="en-US"/>
        </w:rPr>
      </w:pPr>
      <w:r>
        <w:rPr>
          <w:rFonts w:ascii="Calibri" w:eastAsia="Calibri" w:hAnsi="Calibri" w:cs="Calibri"/>
          <w:b/>
          <w:sz w:val="28"/>
          <w:lang w:eastAsia="en-US"/>
        </w:rPr>
        <w:lastRenderedPageBreak/>
        <w:t xml:space="preserve">4.12 </w:t>
      </w:r>
      <w:r w:rsidR="00551EE0" w:rsidRPr="00551EE0">
        <w:rPr>
          <w:rFonts w:ascii="Calibri" w:eastAsia="Calibri" w:hAnsi="Calibri" w:cs="Calibri"/>
          <w:b/>
          <w:sz w:val="28"/>
          <w:lang w:eastAsia="en-US"/>
        </w:rPr>
        <w:t>Uitstroom groep 8 SO-leerlingen 2017-2018</w:t>
      </w:r>
    </w:p>
    <w:p w14:paraId="4DC7FF6C" w14:textId="77777777" w:rsidR="00551EE0" w:rsidRDefault="00551EE0" w:rsidP="00F64B14">
      <w:pPr>
        <w:spacing w:after="0" w:line="240" w:lineRule="auto"/>
        <w:rPr>
          <w:rFonts w:ascii="Calibri" w:eastAsia="Calibri" w:hAnsi="Calibri" w:cs="Calibri"/>
          <w:color w:val="1F497D"/>
          <w:lang w:eastAsia="en-US"/>
        </w:rPr>
      </w:pPr>
    </w:p>
    <w:p w14:paraId="4CAAA2FD" w14:textId="6AF93C32" w:rsidR="00551EE0" w:rsidRDefault="00551EE0" w:rsidP="00F64B14">
      <w:pPr>
        <w:spacing w:after="0" w:line="240" w:lineRule="auto"/>
        <w:rPr>
          <w:rFonts w:ascii="Calibri" w:eastAsia="Calibri" w:hAnsi="Calibri" w:cs="Calibri"/>
          <w:color w:val="1F497D"/>
          <w:lang w:eastAsia="en-US"/>
        </w:rPr>
      </w:pPr>
    </w:p>
    <w:p w14:paraId="7687360F" w14:textId="3603474F" w:rsidR="00551EE0" w:rsidRDefault="00551EE0" w:rsidP="00F64B14">
      <w:pPr>
        <w:spacing w:after="0" w:line="240" w:lineRule="auto"/>
        <w:rPr>
          <w:rFonts w:ascii="Calibri" w:eastAsia="Calibri" w:hAnsi="Calibri" w:cs="Calibri"/>
          <w:color w:val="1F497D"/>
          <w:lang w:eastAsia="en-US"/>
        </w:rPr>
      </w:pPr>
      <w:r w:rsidRPr="00551EE0">
        <w:rPr>
          <w:noProof/>
        </w:rPr>
        <w:drawing>
          <wp:inline distT="0" distB="0" distL="0" distR="0" wp14:anchorId="3A3A18E7" wp14:editId="01C13914">
            <wp:extent cx="5131347" cy="3886200"/>
            <wp:effectExtent l="0" t="0" r="0" b="0"/>
            <wp:docPr id="3822" name="Afbeelding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4511" cy="3888596"/>
                    </a:xfrm>
                    <a:prstGeom prst="rect">
                      <a:avLst/>
                    </a:prstGeom>
                    <a:noFill/>
                    <a:ln>
                      <a:noFill/>
                    </a:ln>
                  </pic:spPr>
                </pic:pic>
              </a:graphicData>
            </a:graphic>
          </wp:inline>
        </w:drawing>
      </w:r>
    </w:p>
    <w:p w14:paraId="70842190" w14:textId="756E451C" w:rsidR="00551EE0" w:rsidRDefault="00551EE0" w:rsidP="00F64B14">
      <w:pPr>
        <w:spacing w:after="0" w:line="240" w:lineRule="auto"/>
        <w:rPr>
          <w:rFonts w:ascii="Calibri" w:eastAsia="Calibri" w:hAnsi="Calibri" w:cs="Calibri"/>
          <w:color w:val="1F497D"/>
          <w:lang w:eastAsia="en-US"/>
        </w:rPr>
      </w:pPr>
    </w:p>
    <w:p w14:paraId="225E4300" w14:textId="77777777" w:rsidR="00551EE0" w:rsidRDefault="00551EE0" w:rsidP="00F64B14">
      <w:pPr>
        <w:spacing w:after="0" w:line="240" w:lineRule="auto"/>
        <w:rPr>
          <w:rFonts w:ascii="Calibri" w:eastAsia="Calibri" w:hAnsi="Calibri" w:cs="Calibri"/>
          <w:color w:val="1F497D"/>
          <w:lang w:eastAsia="en-US"/>
        </w:rPr>
      </w:pPr>
    </w:p>
    <w:p w14:paraId="4A84CB88" w14:textId="2E35E0B9" w:rsidR="00F64B14" w:rsidRDefault="00F64B14" w:rsidP="00F64B14">
      <w:pPr>
        <w:spacing w:after="0" w:line="240" w:lineRule="auto"/>
        <w:rPr>
          <w:rFonts w:ascii="Calibri" w:eastAsia="Calibri" w:hAnsi="Calibri" w:cs="Calibri"/>
          <w:color w:val="1F497D"/>
          <w:lang w:eastAsia="en-US"/>
        </w:rPr>
      </w:pPr>
    </w:p>
    <w:p w14:paraId="63FAF18C" w14:textId="1CBEFD9C" w:rsidR="00F64B14" w:rsidRDefault="00551EE0" w:rsidP="00F64B14">
      <w:pPr>
        <w:spacing w:after="0" w:line="240" w:lineRule="auto"/>
        <w:rPr>
          <w:rFonts w:ascii="Calibri" w:eastAsia="Calibri" w:hAnsi="Calibri" w:cs="Calibri"/>
          <w:color w:val="1F497D"/>
          <w:lang w:eastAsia="en-US"/>
        </w:rPr>
      </w:pPr>
      <w:r w:rsidRPr="00551EE0">
        <w:rPr>
          <w:noProof/>
        </w:rPr>
        <w:drawing>
          <wp:inline distT="0" distB="0" distL="0" distR="0" wp14:anchorId="2433DE62" wp14:editId="7E1C3F8D">
            <wp:extent cx="5918200" cy="3771900"/>
            <wp:effectExtent l="0" t="0" r="6350" b="0"/>
            <wp:docPr id="3821" name="Afbeelding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8200" cy="3771900"/>
                    </a:xfrm>
                    <a:prstGeom prst="rect">
                      <a:avLst/>
                    </a:prstGeom>
                    <a:noFill/>
                    <a:ln>
                      <a:noFill/>
                    </a:ln>
                  </pic:spPr>
                </pic:pic>
              </a:graphicData>
            </a:graphic>
          </wp:inline>
        </w:drawing>
      </w:r>
    </w:p>
    <w:p w14:paraId="050A542D" w14:textId="77777777" w:rsidR="00F64B14" w:rsidRPr="00F64B14" w:rsidRDefault="00F64B14" w:rsidP="00F64B14">
      <w:pPr>
        <w:spacing w:after="0" w:line="240" w:lineRule="auto"/>
        <w:rPr>
          <w:rFonts w:ascii="Calibri" w:eastAsia="Calibri" w:hAnsi="Calibri" w:cs="Calibri"/>
          <w:color w:val="1F497D"/>
          <w:lang w:eastAsia="en-US"/>
        </w:rPr>
      </w:pPr>
    </w:p>
    <w:p w14:paraId="209A936F" w14:textId="77777777" w:rsidR="00405EB1" w:rsidRDefault="00405EB1">
      <w:pPr>
        <w:rPr>
          <w:rFonts w:ascii="Arial" w:eastAsia="Calibri" w:hAnsi="Arial" w:cs="Times New Roman"/>
          <w:color w:val="17365D" w:themeColor="text2" w:themeShade="BF"/>
          <w:spacing w:val="5"/>
          <w:kern w:val="28"/>
          <w:sz w:val="24"/>
          <w:szCs w:val="24"/>
        </w:rPr>
      </w:pPr>
      <w:r>
        <w:rPr>
          <w:rFonts w:ascii="Arial" w:eastAsia="Calibri" w:hAnsi="Arial" w:cs="Times New Roman"/>
          <w:sz w:val="24"/>
          <w:szCs w:val="24"/>
        </w:rPr>
        <w:br w:type="page"/>
      </w:r>
    </w:p>
    <w:p w14:paraId="11078681" w14:textId="2725D0BE" w:rsidR="00405EB1" w:rsidRDefault="00A64FC9" w:rsidP="00A64FC9">
      <w:pPr>
        <w:pStyle w:val="Titel"/>
        <w:rPr>
          <w:rFonts w:ascii="Calibri" w:eastAsia="Calibri" w:hAnsi="Calibri" w:cs="Calibri"/>
          <w:b/>
          <w:color w:val="auto"/>
          <w:sz w:val="28"/>
          <w:szCs w:val="24"/>
        </w:rPr>
      </w:pPr>
      <w:r w:rsidRPr="00405EB1">
        <w:rPr>
          <w:rFonts w:ascii="Calibri" w:hAnsi="Calibri" w:cs="Calibri"/>
          <w:b/>
          <w:noProof/>
          <w:color w:val="auto"/>
          <w:sz w:val="28"/>
        </w:rPr>
        <w:lastRenderedPageBreak/>
        <w:drawing>
          <wp:anchor distT="0" distB="0" distL="114300" distR="114300" simplePos="0" relativeHeight="251662336" behindDoc="1" locked="0" layoutInCell="1" allowOverlap="1" wp14:anchorId="2E17DA58" wp14:editId="64201BBD">
            <wp:simplePos x="0" y="0"/>
            <wp:positionH relativeFrom="column">
              <wp:posOffset>5024755</wp:posOffset>
            </wp:positionH>
            <wp:positionV relativeFrom="paragraph">
              <wp:posOffset>-290195</wp:posOffset>
            </wp:positionV>
            <wp:extent cx="923290" cy="570761"/>
            <wp:effectExtent l="0" t="0" r="0" b="127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3290" cy="570761"/>
                    </a:xfrm>
                    <a:prstGeom prst="rect">
                      <a:avLst/>
                    </a:prstGeom>
                    <a:noFill/>
                  </pic:spPr>
                </pic:pic>
              </a:graphicData>
            </a:graphic>
            <wp14:sizeRelH relativeFrom="page">
              <wp14:pctWidth>0</wp14:pctWidth>
            </wp14:sizeRelH>
            <wp14:sizeRelV relativeFrom="page">
              <wp14:pctHeight>0</wp14:pctHeight>
            </wp14:sizeRelV>
          </wp:anchor>
        </w:drawing>
      </w:r>
      <w:r w:rsidR="00405EB1" w:rsidRPr="00405EB1">
        <w:rPr>
          <w:rFonts w:ascii="Calibri" w:eastAsia="Calibri" w:hAnsi="Calibri" w:cs="Calibri"/>
          <w:b/>
          <w:color w:val="auto"/>
          <w:sz w:val="28"/>
          <w:szCs w:val="24"/>
        </w:rPr>
        <w:t xml:space="preserve">4.13 </w:t>
      </w:r>
      <w:r w:rsidR="00405EB1">
        <w:rPr>
          <w:rFonts w:ascii="Calibri" w:eastAsia="Calibri" w:hAnsi="Calibri" w:cs="Calibri"/>
          <w:b/>
          <w:color w:val="auto"/>
          <w:sz w:val="28"/>
          <w:szCs w:val="24"/>
        </w:rPr>
        <w:t xml:space="preserve">Speciale </w:t>
      </w:r>
      <w:r w:rsidR="00405EB1" w:rsidRPr="00405EB1">
        <w:rPr>
          <w:rFonts w:ascii="Calibri" w:eastAsia="Calibri" w:hAnsi="Calibri" w:cs="Calibri"/>
          <w:b/>
          <w:color w:val="auto"/>
          <w:sz w:val="28"/>
          <w:szCs w:val="24"/>
        </w:rPr>
        <w:t xml:space="preserve">Regelingen </w:t>
      </w:r>
      <w:proofErr w:type="spellStart"/>
      <w:r w:rsidR="00405EB1" w:rsidRPr="00405EB1">
        <w:rPr>
          <w:rFonts w:ascii="Calibri" w:eastAsia="Calibri" w:hAnsi="Calibri" w:cs="Calibri"/>
          <w:b/>
          <w:color w:val="auto"/>
          <w:sz w:val="28"/>
          <w:szCs w:val="24"/>
        </w:rPr>
        <w:t>TLV</w:t>
      </w:r>
      <w:r w:rsidR="00405EB1">
        <w:rPr>
          <w:rFonts w:ascii="Calibri" w:eastAsia="Calibri" w:hAnsi="Calibri" w:cs="Calibri"/>
          <w:b/>
          <w:color w:val="auto"/>
          <w:sz w:val="28"/>
          <w:szCs w:val="24"/>
        </w:rPr>
        <w:t>’s</w:t>
      </w:r>
      <w:proofErr w:type="spellEnd"/>
    </w:p>
    <w:p w14:paraId="56C6C77D" w14:textId="77777777" w:rsidR="00405EB1" w:rsidRDefault="00405EB1" w:rsidP="00A64FC9">
      <w:pPr>
        <w:pStyle w:val="Titel"/>
      </w:pPr>
    </w:p>
    <w:p w14:paraId="2CF6C395" w14:textId="6B166FAA" w:rsidR="00A64FC9" w:rsidRDefault="00A64FC9" w:rsidP="00A64FC9">
      <w:pPr>
        <w:pStyle w:val="Titel"/>
      </w:pPr>
      <w:r>
        <w:t xml:space="preserve">Overzicht speciale regelingen bij </w:t>
      </w:r>
      <w:proofErr w:type="spellStart"/>
      <w:r>
        <w:t>TLV’s</w:t>
      </w:r>
      <w:proofErr w:type="spellEnd"/>
    </w:p>
    <w:p w14:paraId="11BA0891" w14:textId="77777777" w:rsidR="00A64FC9" w:rsidRPr="00254FDB" w:rsidRDefault="00A64FC9" w:rsidP="00A64FC9">
      <w:pPr>
        <w:rPr>
          <w:i/>
          <w:sz w:val="16"/>
        </w:rPr>
      </w:pPr>
      <w:r w:rsidRPr="00254FDB">
        <w:rPr>
          <w:i/>
          <w:sz w:val="16"/>
        </w:rPr>
        <w:t xml:space="preserve">Update: </w:t>
      </w:r>
      <w:r>
        <w:rPr>
          <w:i/>
          <w:sz w:val="16"/>
        </w:rPr>
        <w:t>5 april 2017</w:t>
      </w:r>
    </w:p>
    <w:p w14:paraId="28E7698F" w14:textId="77777777" w:rsidR="00A64FC9" w:rsidRDefault="00A64FC9" w:rsidP="00A64FC9">
      <w:pPr>
        <w:rPr>
          <w:sz w:val="18"/>
        </w:rPr>
      </w:pPr>
      <w:r>
        <w:rPr>
          <w:sz w:val="18"/>
        </w:rPr>
        <w:t>In het SWV gelden 2 hoofdregels als het gaat om de bekostiging van het VSO.</w:t>
      </w:r>
    </w:p>
    <w:p w14:paraId="50C96658" w14:textId="77777777" w:rsidR="00A64FC9" w:rsidRPr="00C53AD9" w:rsidRDefault="00A64FC9" w:rsidP="00AF3AF5">
      <w:pPr>
        <w:pStyle w:val="Lijstalinea"/>
        <w:numPr>
          <w:ilvl w:val="0"/>
          <w:numId w:val="9"/>
        </w:numPr>
        <w:spacing w:after="0"/>
        <w:contextualSpacing w:val="0"/>
        <w:rPr>
          <w:sz w:val="18"/>
        </w:rPr>
      </w:pPr>
      <w:r w:rsidRPr="00C53AD9">
        <w:rPr>
          <w:sz w:val="18"/>
        </w:rPr>
        <w:t>Allereerst gaat het om de leerlingen die rechtstreeks vanuit het primair onderwijs (dat kan dus zijn SO, SBO en BAO) in het VSO instromen. Uiteraard hebben zij een TLV van ons SWV nodig.</w:t>
      </w:r>
    </w:p>
    <w:p w14:paraId="59681E2D" w14:textId="77777777" w:rsidR="00A64FC9" w:rsidRDefault="00A64FC9" w:rsidP="00A64FC9">
      <w:pPr>
        <w:rPr>
          <w:sz w:val="18"/>
        </w:rPr>
      </w:pPr>
      <w:r>
        <w:rPr>
          <w:sz w:val="18"/>
        </w:rPr>
        <w:t>Deze leerlingen drukken op het budget zware ondersteuning van het SWV, ook wel solidariteit genoemd.</w:t>
      </w:r>
    </w:p>
    <w:p w14:paraId="0A5A86E2" w14:textId="77777777" w:rsidR="00A64FC9" w:rsidRDefault="00A64FC9" w:rsidP="00AF3AF5">
      <w:pPr>
        <w:pStyle w:val="Lijstalinea"/>
        <w:numPr>
          <w:ilvl w:val="0"/>
          <w:numId w:val="9"/>
        </w:numPr>
        <w:spacing w:after="0"/>
        <w:contextualSpacing w:val="0"/>
        <w:rPr>
          <w:sz w:val="18"/>
        </w:rPr>
      </w:pPr>
      <w:r w:rsidRPr="00C53AD9">
        <w:rPr>
          <w:sz w:val="18"/>
        </w:rPr>
        <w:t>Ten tweede zijn er leerlingen in het VSO die door een VO school (formeel door het bestuur van die VO school) zijn verwezen.</w:t>
      </w:r>
      <w:r>
        <w:rPr>
          <w:sz w:val="18"/>
        </w:rPr>
        <w:t xml:space="preserve"> Deze leerlingen worden – gedurende hun verblijfsduur op het VSO - door het betreffende VO bestuur bekostigd.</w:t>
      </w:r>
    </w:p>
    <w:p w14:paraId="4DF53A1B" w14:textId="77777777" w:rsidR="00A64FC9" w:rsidRDefault="00A64FC9" w:rsidP="00A64FC9">
      <w:pPr>
        <w:rPr>
          <w:sz w:val="18"/>
        </w:rPr>
      </w:pPr>
      <w:r>
        <w:rPr>
          <w:sz w:val="18"/>
        </w:rPr>
        <w:t>Conform de systematiek van passend onderwijs drukken ook deze leerlingen op het budget zware ondersteuning (DUO trekt immers de meerkosten VSO af van het budget van het SWV), echter door een verrekening worden deze kosten gecompenseerd en het totaal aan opbrengsten van die verrekeningen wordt herverdeeld over de VO besturen.</w:t>
      </w:r>
    </w:p>
    <w:p w14:paraId="53C30BE1" w14:textId="77777777" w:rsidR="00A64FC9" w:rsidRDefault="00A64FC9" w:rsidP="00A64FC9">
      <w:pPr>
        <w:rPr>
          <w:sz w:val="18"/>
        </w:rPr>
      </w:pPr>
      <w:r>
        <w:rPr>
          <w:sz w:val="18"/>
        </w:rPr>
        <w:t>Voor deze beide hoofdregels geldt een drietal uitzonderingen, te weten</w:t>
      </w:r>
    </w:p>
    <w:p w14:paraId="7CAB8A0E" w14:textId="77777777" w:rsidR="00A64FC9" w:rsidRDefault="00A64FC9" w:rsidP="00AF3AF5">
      <w:pPr>
        <w:pStyle w:val="Lijstalinea"/>
        <w:numPr>
          <w:ilvl w:val="0"/>
          <w:numId w:val="10"/>
        </w:numPr>
        <w:spacing w:after="0"/>
        <w:contextualSpacing w:val="0"/>
        <w:rPr>
          <w:sz w:val="18"/>
        </w:rPr>
      </w:pPr>
      <w:r w:rsidRPr="007223D3">
        <w:rPr>
          <w:sz w:val="18"/>
        </w:rPr>
        <w:t>Verbijzondering</w:t>
      </w:r>
      <w:r>
        <w:rPr>
          <w:sz w:val="18"/>
        </w:rPr>
        <w:t xml:space="preserve"> </w:t>
      </w:r>
      <w:proofErr w:type="spellStart"/>
      <w:r>
        <w:rPr>
          <w:sz w:val="18"/>
        </w:rPr>
        <w:t>onderinstroom</w:t>
      </w:r>
      <w:proofErr w:type="spellEnd"/>
    </w:p>
    <w:p w14:paraId="5BDC3AB0" w14:textId="77777777" w:rsidR="00A64FC9" w:rsidRDefault="00A64FC9" w:rsidP="00AF3AF5">
      <w:pPr>
        <w:pStyle w:val="Lijstalinea"/>
        <w:numPr>
          <w:ilvl w:val="0"/>
          <w:numId w:val="10"/>
        </w:numPr>
        <w:spacing w:after="0"/>
        <w:contextualSpacing w:val="0"/>
        <w:rPr>
          <w:sz w:val="18"/>
        </w:rPr>
      </w:pPr>
      <w:r>
        <w:rPr>
          <w:sz w:val="18"/>
        </w:rPr>
        <w:t xml:space="preserve">Overgangsregeling voor </w:t>
      </w:r>
      <w:r w:rsidRPr="007223D3">
        <w:rPr>
          <w:sz w:val="18"/>
        </w:rPr>
        <w:t>SO</w:t>
      </w:r>
      <w:r>
        <w:rPr>
          <w:sz w:val="18"/>
        </w:rPr>
        <w:t>-leerlingen</w:t>
      </w:r>
      <w:r w:rsidRPr="007223D3">
        <w:rPr>
          <w:sz w:val="18"/>
        </w:rPr>
        <w:t>: via VO naar VSO</w:t>
      </w:r>
    </w:p>
    <w:p w14:paraId="2AC458AA" w14:textId="77777777" w:rsidR="00A64FC9" w:rsidRDefault="00A64FC9" w:rsidP="00AF3AF5">
      <w:pPr>
        <w:pStyle w:val="Lijstalinea"/>
        <w:numPr>
          <w:ilvl w:val="0"/>
          <w:numId w:val="10"/>
        </w:numPr>
        <w:spacing w:after="0"/>
        <w:contextualSpacing w:val="0"/>
        <w:rPr>
          <w:sz w:val="18"/>
        </w:rPr>
      </w:pPr>
      <w:r>
        <w:rPr>
          <w:sz w:val="18"/>
        </w:rPr>
        <w:t>Hardheidsclausule</w:t>
      </w:r>
    </w:p>
    <w:p w14:paraId="498A4CB8" w14:textId="77777777" w:rsidR="00A64FC9" w:rsidRDefault="00A64FC9" w:rsidP="00A64FC9">
      <w:pPr>
        <w:rPr>
          <w:sz w:val="18"/>
        </w:rPr>
      </w:pPr>
    </w:p>
    <w:p w14:paraId="59AE1C50" w14:textId="77777777" w:rsidR="00A64FC9" w:rsidRDefault="00A64FC9" w:rsidP="00A64FC9">
      <w:pPr>
        <w:rPr>
          <w:sz w:val="18"/>
        </w:rPr>
      </w:pPr>
      <w:r>
        <w:rPr>
          <w:sz w:val="18"/>
        </w:rPr>
        <w:t xml:space="preserve">Verder kent het SWV een terugplaatsingsregeling als VSO-leerlingen worden opgenomen in het regulier VO. </w:t>
      </w:r>
    </w:p>
    <w:p w14:paraId="0781115E" w14:textId="77777777" w:rsidR="00A64FC9" w:rsidRDefault="00A64FC9" w:rsidP="00A64FC9">
      <w:pPr>
        <w:rPr>
          <w:sz w:val="18"/>
        </w:rPr>
      </w:pPr>
    </w:p>
    <w:p w14:paraId="7D83F0A0" w14:textId="77777777" w:rsidR="00A64FC9" w:rsidRPr="007223D3" w:rsidRDefault="00A64FC9" w:rsidP="00A64FC9">
      <w:pPr>
        <w:pStyle w:val="Lijstalinea"/>
        <w:ind w:left="0"/>
        <w:rPr>
          <w:sz w:val="18"/>
        </w:rPr>
      </w:pPr>
      <w:r>
        <w:rPr>
          <w:b/>
        </w:rPr>
        <w:t xml:space="preserve">Ad. A </w:t>
      </w:r>
      <w:r w:rsidRPr="007223D3">
        <w:rPr>
          <w:b/>
        </w:rPr>
        <w:t>Verbijzondering</w:t>
      </w:r>
      <w:r>
        <w:rPr>
          <w:b/>
        </w:rPr>
        <w:t xml:space="preserve"> </w:t>
      </w:r>
      <w:proofErr w:type="spellStart"/>
      <w:r>
        <w:rPr>
          <w:b/>
        </w:rPr>
        <w:t>o</w:t>
      </w:r>
      <w:r w:rsidRPr="00C53AD9">
        <w:rPr>
          <w:b/>
        </w:rPr>
        <w:t>nderinstroom</w:t>
      </w:r>
      <w:proofErr w:type="spellEnd"/>
      <w:r>
        <w:rPr>
          <w:b/>
        </w:rPr>
        <w:t xml:space="preserve"> </w:t>
      </w:r>
    </w:p>
    <w:p w14:paraId="49B33425" w14:textId="77777777" w:rsidR="00A64FC9" w:rsidRDefault="00A64FC9" w:rsidP="00A64FC9">
      <w:pPr>
        <w:rPr>
          <w:sz w:val="18"/>
        </w:rPr>
      </w:pPr>
      <w:r>
        <w:rPr>
          <w:sz w:val="18"/>
        </w:rPr>
        <w:t>Conform de 1</w:t>
      </w:r>
      <w:r w:rsidRPr="00C53AD9">
        <w:rPr>
          <w:sz w:val="18"/>
          <w:vertAlign w:val="superscript"/>
        </w:rPr>
        <w:t>e</w:t>
      </w:r>
      <w:r>
        <w:rPr>
          <w:sz w:val="18"/>
        </w:rPr>
        <w:t xml:space="preserve"> hoofdregel zijn alle leerlingen uit het </w:t>
      </w:r>
      <w:proofErr w:type="spellStart"/>
      <w:r>
        <w:rPr>
          <w:sz w:val="18"/>
        </w:rPr>
        <w:t>BaO</w:t>
      </w:r>
      <w:proofErr w:type="spellEnd"/>
      <w:r>
        <w:rPr>
          <w:sz w:val="18"/>
        </w:rPr>
        <w:t>/SBO/SO die via het VO (en een TLV van ons SWV krijgen) doorverwezen worden naar het VSO (en bij aanvang nieuwe cursus, dus op 1 augustus, in het VSO zijn ingeschreven) voor rekening van het SWV.</w:t>
      </w:r>
    </w:p>
    <w:p w14:paraId="7AE43964" w14:textId="77777777" w:rsidR="00A64FC9" w:rsidRDefault="00A64FC9" w:rsidP="00A64FC9">
      <w:pPr>
        <w:rPr>
          <w:sz w:val="18"/>
        </w:rPr>
      </w:pPr>
      <w:r>
        <w:rPr>
          <w:sz w:val="18"/>
        </w:rPr>
        <w:t>Verbijzondering:</w:t>
      </w:r>
    </w:p>
    <w:p w14:paraId="207ABC3F" w14:textId="77777777" w:rsidR="00A64FC9" w:rsidRDefault="00A64FC9" w:rsidP="00A64FC9">
      <w:pPr>
        <w:rPr>
          <w:sz w:val="18"/>
        </w:rPr>
      </w:pPr>
      <w:r w:rsidRPr="007223D3">
        <w:rPr>
          <w:sz w:val="18"/>
        </w:rPr>
        <w:t xml:space="preserve">Leerlingen die mét een TLV </w:t>
      </w:r>
      <w:r>
        <w:rPr>
          <w:sz w:val="18"/>
        </w:rPr>
        <w:t xml:space="preserve">van ons SWV, </w:t>
      </w:r>
      <w:r w:rsidRPr="007223D3">
        <w:rPr>
          <w:sz w:val="18"/>
        </w:rPr>
        <w:t xml:space="preserve">toch naar het VO gaan maar vervolgens </w:t>
      </w:r>
      <w:r>
        <w:rPr>
          <w:sz w:val="18"/>
        </w:rPr>
        <w:t>– binnen de termijn van de TLV –</w:t>
      </w:r>
      <w:r w:rsidRPr="007223D3">
        <w:rPr>
          <w:sz w:val="18"/>
        </w:rPr>
        <w:t xml:space="preserve"> </w:t>
      </w:r>
      <w:r>
        <w:rPr>
          <w:sz w:val="18"/>
        </w:rPr>
        <w:t xml:space="preserve">alsnog </w:t>
      </w:r>
      <w:r w:rsidRPr="007223D3">
        <w:rPr>
          <w:sz w:val="18"/>
        </w:rPr>
        <w:t xml:space="preserve">naar het VSO </w:t>
      </w:r>
      <w:r>
        <w:rPr>
          <w:sz w:val="18"/>
        </w:rPr>
        <w:t>worden verwezen. Deze leerlingen vallen ook onder de</w:t>
      </w:r>
      <w:r w:rsidRPr="007223D3">
        <w:rPr>
          <w:sz w:val="18"/>
        </w:rPr>
        <w:t xml:space="preserve"> </w:t>
      </w:r>
      <w:proofErr w:type="spellStart"/>
      <w:r>
        <w:rPr>
          <w:sz w:val="18"/>
        </w:rPr>
        <w:t>onderinstroom</w:t>
      </w:r>
      <w:proofErr w:type="spellEnd"/>
      <w:r>
        <w:rPr>
          <w:sz w:val="18"/>
        </w:rPr>
        <w:t xml:space="preserve"> </w:t>
      </w:r>
      <w:r w:rsidRPr="007223D3">
        <w:rPr>
          <w:sz w:val="18"/>
        </w:rPr>
        <w:t xml:space="preserve">regeling. </w:t>
      </w:r>
    </w:p>
    <w:p w14:paraId="1F948DBD" w14:textId="77777777" w:rsidR="00A64FC9" w:rsidRPr="00F74252" w:rsidRDefault="00A64FC9" w:rsidP="00A64FC9">
      <w:pPr>
        <w:rPr>
          <w:sz w:val="18"/>
        </w:rPr>
      </w:pPr>
      <w:r w:rsidRPr="00F74252">
        <w:rPr>
          <w:sz w:val="18"/>
        </w:rPr>
        <w:t>Beoordeling vindt pl</w:t>
      </w:r>
      <w:r>
        <w:rPr>
          <w:sz w:val="18"/>
        </w:rPr>
        <w:t xml:space="preserve">aats </w:t>
      </w:r>
      <w:r w:rsidRPr="00F74252">
        <w:rPr>
          <w:sz w:val="18"/>
        </w:rPr>
        <w:t xml:space="preserve">door </w:t>
      </w:r>
      <w:r>
        <w:rPr>
          <w:sz w:val="18"/>
        </w:rPr>
        <w:t xml:space="preserve">de coördinator van </w:t>
      </w:r>
      <w:r w:rsidRPr="00F74252">
        <w:rPr>
          <w:sz w:val="18"/>
        </w:rPr>
        <w:t>het SWV.</w:t>
      </w:r>
    </w:p>
    <w:p w14:paraId="210E3EC3" w14:textId="77777777" w:rsidR="00A64FC9" w:rsidRDefault="00A64FC9" w:rsidP="00A64FC9">
      <w:pPr>
        <w:rPr>
          <w:sz w:val="18"/>
        </w:rPr>
      </w:pPr>
    </w:p>
    <w:p w14:paraId="3A8A9409" w14:textId="77777777" w:rsidR="00A64FC9" w:rsidRPr="007223D3" w:rsidRDefault="00A64FC9" w:rsidP="00A64FC9">
      <w:pPr>
        <w:pStyle w:val="Lijstalinea"/>
        <w:ind w:left="0"/>
        <w:rPr>
          <w:b/>
        </w:rPr>
      </w:pPr>
      <w:r>
        <w:rPr>
          <w:b/>
        </w:rPr>
        <w:t xml:space="preserve">Ad. B </w:t>
      </w:r>
      <w:r w:rsidRPr="007223D3">
        <w:rPr>
          <w:b/>
        </w:rPr>
        <w:t>Overgangsregeling voor SO</w:t>
      </w:r>
      <w:r>
        <w:rPr>
          <w:b/>
        </w:rPr>
        <w:t>-leerlingen</w:t>
      </w:r>
      <w:r w:rsidRPr="007223D3">
        <w:rPr>
          <w:b/>
        </w:rPr>
        <w:t xml:space="preserve">: via VO naar VSO </w:t>
      </w:r>
    </w:p>
    <w:p w14:paraId="715DE4E6" w14:textId="77777777" w:rsidR="00A64FC9" w:rsidRDefault="00A64FC9" w:rsidP="00A64FC9">
      <w:pPr>
        <w:rPr>
          <w:sz w:val="18"/>
        </w:rPr>
      </w:pPr>
      <w:r>
        <w:rPr>
          <w:sz w:val="18"/>
        </w:rPr>
        <w:t>Bestemd voor leerlingen die ingeschreven worden in het VO en afkomstig zijn uit het SO waarvan blijkt dat het op VO niet lukt. Indien voor deze leerlingen vóór 15 dec. een TLV wordt aangevraagd zijn de kosten van het VSO voor rekening van het SWV.</w:t>
      </w:r>
    </w:p>
    <w:p w14:paraId="3A233E45" w14:textId="77777777" w:rsidR="00A64FC9" w:rsidRDefault="00A64FC9" w:rsidP="00A64FC9">
      <w:pPr>
        <w:rPr>
          <w:sz w:val="18"/>
        </w:rPr>
      </w:pPr>
      <w:r>
        <w:rPr>
          <w:sz w:val="18"/>
        </w:rPr>
        <w:t>NB. I.v.m. de 1 februari telling in het VSO wordt het eerste jaar wel de basisbekostiging VSO berekend voor het VO.</w:t>
      </w:r>
    </w:p>
    <w:p w14:paraId="7518BA80" w14:textId="77777777" w:rsidR="00A64FC9" w:rsidRPr="00F74252" w:rsidRDefault="00A64FC9" w:rsidP="00A64FC9">
      <w:pPr>
        <w:rPr>
          <w:sz w:val="18"/>
        </w:rPr>
      </w:pPr>
      <w:r w:rsidRPr="00F74252">
        <w:rPr>
          <w:sz w:val="18"/>
        </w:rPr>
        <w:t>Beoordeling vindt pl</w:t>
      </w:r>
      <w:r>
        <w:rPr>
          <w:sz w:val="18"/>
        </w:rPr>
        <w:t>aats do</w:t>
      </w:r>
      <w:r w:rsidRPr="00F74252">
        <w:rPr>
          <w:sz w:val="18"/>
        </w:rPr>
        <w:t xml:space="preserve">or </w:t>
      </w:r>
      <w:r>
        <w:rPr>
          <w:sz w:val="18"/>
        </w:rPr>
        <w:t xml:space="preserve">de coördinator van </w:t>
      </w:r>
      <w:r w:rsidRPr="00F74252">
        <w:rPr>
          <w:sz w:val="18"/>
        </w:rPr>
        <w:t>het SWV.</w:t>
      </w:r>
    </w:p>
    <w:p w14:paraId="50B7ADBF" w14:textId="77777777" w:rsidR="00A64FC9" w:rsidRDefault="00A64FC9" w:rsidP="00A64FC9">
      <w:pPr>
        <w:rPr>
          <w:sz w:val="18"/>
        </w:rPr>
      </w:pPr>
    </w:p>
    <w:p w14:paraId="31914BEF" w14:textId="77777777" w:rsidR="00A64FC9" w:rsidRDefault="00A64FC9" w:rsidP="00A64FC9">
      <w:pPr>
        <w:spacing w:line="240" w:lineRule="auto"/>
        <w:rPr>
          <w:sz w:val="18"/>
        </w:rPr>
      </w:pPr>
      <w:r>
        <w:rPr>
          <w:sz w:val="18"/>
        </w:rPr>
        <w:br w:type="page"/>
      </w:r>
    </w:p>
    <w:p w14:paraId="2E1AD79B" w14:textId="77777777" w:rsidR="00A64FC9" w:rsidRPr="00C53AD9" w:rsidRDefault="00A64FC9" w:rsidP="00A64FC9">
      <w:pPr>
        <w:pStyle w:val="Lijstalinea"/>
        <w:ind w:left="0"/>
        <w:rPr>
          <w:b/>
        </w:rPr>
      </w:pPr>
      <w:r>
        <w:rPr>
          <w:b/>
        </w:rPr>
        <w:lastRenderedPageBreak/>
        <w:t xml:space="preserve">Ad. C </w:t>
      </w:r>
      <w:r w:rsidRPr="00C53AD9">
        <w:rPr>
          <w:b/>
        </w:rPr>
        <w:t>Hardheidsclausule (solidariteitsprincipe)</w:t>
      </w:r>
    </w:p>
    <w:p w14:paraId="56CE2F99" w14:textId="77777777" w:rsidR="00A64FC9" w:rsidRDefault="00A64FC9" w:rsidP="00A64FC9">
      <w:pPr>
        <w:rPr>
          <w:sz w:val="18"/>
        </w:rPr>
      </w:pPr>
      <w:r>
        <w:rPr>
          <w:sz w:val="18"/>
        </w:rPr>
        <w:t>Bestemd voor:</w:t>
      </w:r>
    </w:p>
    <w:p w14:paraId="3F04D5B3" w14:textId="77777777" w:rsidR="00A64FC9" w:rsidRDefault="00A64FC9" w:rsidP="00AF3AF5">
      <w:pPr>
        <w:pStyle w:val="Lijstalinea"/>
        <w:numPr>
          <w:ilvl w:val="0"/>
          <w:numId w:val="7"/>
        </w:numPr>
        <w:spacing w:after="0"/>
        <w:contextualSpacing w:val="0"/>
        <w:rPr>
          <w:sz w:val="18"/>
        </w:rPr>
      </w:pPr>
      <w:r>
        <w:rPr>
          <w:sz w:val="18"/>
        </w:rPr>
        <w:t xml:space="preserve">Leerlingen die vanwege een ernstig trauma dan wel zeer buitengewone omstandigheden (dus buiten invloed van de VO-school om) worden verwezen naar het VSO. Deze leerlingen worden  betaald door het SWV. </w:t>
      </w:r>
    </w:p>
    <w:p w14:paraId="37871B0E" w14:textId="77777777" w:rsidR="00A64FC9" w:rsidRDefault="00A64FC9" w:rsidP="00A64FC9">
      <w:pPr>
        <w:rPr>
          <w:sz w:val="18"/>
        </w:rPr>
      </w:pPr>
    </w:p>
    <w:p w14:paraId="5525B88F" w14:textId="77777777" w:rsidR="00A64FC9" w:rsidRDefault="00A64FC9" w:rsidP="00A64FC9">
      <w:pPr>
        <w:rPr>
          <w:sz w:val="18"/>
        </w:rPr>
      </w:pPr>
      <w:r w:rsidRPr="00C53AD9">
        <w:rPr>
          <w:sz w:val="18"/>
        </w:rPr>
        <w:t>Beoordeling vindt plaa</w:t>
      </w:r>
      <w:r>
        <w:rPr>
          <w:sz w:val="18"/>
        </w:rPr>
        <w:t>ts door de coördinator van het SWV.  (eventueel wordt advies gevraagd aan de CT).</w:t>
      </w:r>
    </w:p>
    <w:p w14:paraId="232622F0" w14:textId="77777777" w:rsidR="00A64FC9" w:rsidRPr="00C53AD9" w:rsidRDefault="00A64FC9" w:rsidP="00A64FC9">
      <w:pPr>
        <w:rPr>
          <w:sz w:val="18"/>
        </w:rPr>
      </w:pPr>
    </w:p>
    <w:p w14:paraId="091714A0" w14:textId="77777777" w:rsidR="00A64FC9" w:rsidRDefault="00A64FC9" w:rsidP="00AF3AF5">
      <w:pPr>
        <w:pStyle w:val="Lijstalinea"/>
        <w:numPr>
          <w:ilvl w:val="0"/>
          <w:numId w:val="7"/>
        </w:numPr>
        <w:spacing w:after="0"/>
        <w:contextualSpacing w:val="0"/>
        <w:rPr>
          <w:sz w:val="18"/>
        </w:rPr>
      </w:pPr>
      <w:r>
        <w:rPr>
          <w:sz w:val="18"/>
        </w:rPr>
        <w:t>Leerlingen die door jeugdzorginstellingen in behandeling worden geplaatst in een instituut bij een VSO-school kunnen zonder TLV op die VSO-school worden ingeschreven. We noemen dit Residentiële Plaatsen (RP).</w:t>
      </w:r>
    </w:p>
    <w:p w14:paraId="557F03E2" w14:textId="77777777" w:rsidR="00A64FC9" w:rsidRDefault="00A64FC9" w:rsidP="00A64FC9">
      <w:pPr>
        <w:pStyle w:val="Lijstalinea"/>
        <w:rPr>
          <w:sz w:val="18"/>
        </w:rPr>
      </w:pPr>
      <w:r>
        <w:rPr>
          <w:sz w:val="18"/>
        </w:rPr>
        <w:t>Het SWV bekostigt deze plaatsen.</w:t>
      </w:r>
    </w:p>
    <w:p w14:paraId="04C4D311" w14:textId="77777777" w:rsidR="00A64FC9" w:rsidRDefault="00A64FC9" w:rsidP="00A64FC9">
      <w:pPr>
        <w:pStyle w:val="Lijstalinea"/>
        <w:rPr>
          <w:sz w:val="18"/>
        </w:rPr>
      </w:pPr>
    </w:p>
    <w:p w14:paraId="0DE1DE1D" w14:textId="77777777" w:rsidR="00A64FC9" w:rsidRPr="00C70AF9" w:rsidRDefault="00A64FC9" w:rsidP="00A64FC9">
      <w:pPr>
        <w:rPr>
          <w:sz w:val="18"/>
        </w:rPr>
      </w:pPr>
      <w:r w:rsidRPr="00C70AF9">
        <w:rPr>
          <w:sz w:val="18"/>
        </w:rPr>
        <w:t xml:space="preserve">Beoordeling vindt plaats </w:t>
      </w:r>
      <w:r>
        <w:rPr>
          <w:sz w:val="18"/>
        </w:rPr>
        <w:t xml:space="preserve">door de coördinator van </w:t>
      </w:r>
      <w:r w:rsidRPr="00F74252">
        <w:rPr>
          <w:sz w:val="18"/>
        </w:rPr>
        <w:t>het SWV.</w:t>
      </w:r>
      <w:r>
        <w:rPr>
          <w:sz w:val="18"/>
        </w:rPr>
        <w:t xml:space="preserve"> (Mede </w:t>
      </w:r>
      <w:r w:rsidRPr="00C70AF9">
        <w:rPr>
          <w:sz w:val="18"/>
        </w:rPr>
        <w:t xml:space="preserve">a.d.h.v. Kijkglas </w:t>
      </w:r>
      <w:r>
        <w:rPr>
          <w:sz w:val="18"/>
        </w:rPr>
        <w:t>2.)</w:t>
      </w:r>
      <w:r>
        <w:rPr>
          <w:rStyle w:val="Voetnootmarkering"/>
          <w:sz w:val="18"/>
        </w:rPr>
        <w:footnoteReference w:id="2"/>
      </w:r>
    </w:p>
    <w:p w14:paraId="2D12B516" w14:textId="77777777" w:rsidR="00A64FC9" w:rsidRDefault="00A64FC9" w:rsidP="00A64FC9">
      <w:pPr>
        <w:rPr>
          <w:b/>
        </w:rPr>
      </w:pPr>
    </w:p>
    <w:p w14:paraId="41B9C976" w14:textId="77777777" w:rsidR="00A64FC9" w:rsidRDefault="00A64FC9" w:rsidP="00A64FC9">
      <w:pPr>
        <w:rPr>
          <w:b/>
        </w:rPr>
      </w:pPr>
    </w:p>
    <w:p w14:paraId="0F727DC0" w14:textId="77777777" w:rsidR="00A64FC9" w:rsidRPr="00C70AF9" w:rsidRDefault="00A64FC9" w:rsidP="00A64FC9">
      <w:pPr>
        <w:rPr>
          <w:b/>
        </w:rPr>
      </w:pPr>
      <w:r>
        <w:rPr>
          <w:b/>
        </w:rPr>
        <w:t>Terugplaatsingsregeling: Opname VSO-leerlingen</w:t>
      </w:r>
      <w:r w:rsidRPr="007223D3">
        <w:rPr>
          <w:b/>
        </w:rPr>
        <w:t xml:space="preserve"> in regulier VO</w:t>
      </w:r>
    </w:p>
    <w:p w14:paraId="364EE5F9" w14:textId="77777777" w:rsidR="00A64FC9" w:rsidRDefault="00A64FC9" w:rsidP="00A64FC9">
      <w:pPr>
        <w:rPr>
          <w:sz w:val="18"/>
        </w:rPr>
      </w:pPr>
    </w:p>
    <w:p w14:paraId="0BD95648" w14:textId="77777777" w:rsidR="00A64FC9" w:rsidRDefault="00A64FC9" w:rsidP="00A64FC9">
      <w:pPr>
        <w:rPr>
          <w:sz w:val="18"/>
        </w:rPr>
      </w:pPr>
      <w:r>
        <w:rPr>
          <w:sz w:val="18"/>
        </w:rPr>
        <w:t xml:space="preserve">Bestemd voor leerlingen die worden </w:t>
      </w:r>
      <w:r w:rsidRPr="007223D3">
        <w:rPr>
          <w:sz w:val="18"/>
        </w:rPr>
        <w:t>teruggeplaatst</w:t>
      </w:r>
      <w:r>
        <w:rPr>
          <w:sz w:val="18"/>
        </w:rPr>
        <w:t xml:space="preserve"> van het VSO naar het VO. De VO-school ontvangt (met inachtneming van de teldatum, zie bijlage)  het eerste jaar de VSO-vergoeding, in het 2</w:t>
      </w:r>
      <w:r w:rsidRPr="00F74252">
        <w:rPr>
          <w:sz w:val="18"/>
          <w:vertAlign w:val="superscript"/>
        </w:rPr>
        <w:t>e</w:t>
      </w:r>
      <w:r>
        <w:rPr>
          <w:sz w:val="18"/>
        </w:rPr>
        <w:t xml:space="preserve"> jaar 50%, in het derde jaar 0%. De VSO-leerling dient dan wél een TLV te hebben ontvangen van ons SWV.</w:t>
      </w:r>
    </w:p>
    <w:p w14:paraId="2BCFACF3" w14:textId="77777777" w:rsidR="00A64FC9" w:rsidRDefault="00A64FC9" w:rsidP="00A64FC9">
      <w:pPr>
        <w:rPr>
          <w:sz w:val="18"/>
        </w:rPr>
      </w:pPr>
      <w:r>
        <w:rPr>
          <w:sz w:val="18"/>
        </w:rPr>
        <w:t>Zie verder de bijlage.</w:t>
      </w:r>
    </w:p>
    <w:p w14:paraId="592AA0DF" w14:textId="77777777" w:rsidR="00A64FC9" w:rsidRDefault="00A64FC9" w:rsidP="00A64FC9">
      <w:pPr>
        <w:rPr>
          <w:sz w:val="18"/>
        </w:rPr>
      </w:pPr>
      <w:r>
        <w:rPr>
          <w:sz w:val="18"/>
        </w:rPr>
        <w:t xml:space="preserve">NB. </w:t>
      </w:r>
    </w:p>
    <w:p w14:paraId="536A6680" w14:textId="77777777" w:rsidR="00A64FC9" w:rsidRDefault="00A64FC9" w:rsidP="00AF3AF5">
      <w:pPr>
        <w:pStyle w:val="Lijstalinea"/>
        <w:numPr>
          <w:ilvl w:val="0"/>
          <w:numId w:val="11"/>
        </w:numPr>
        <w:spacing w:after="0"/>
        <w:contextualSpacing w:val="0"/>
        <w:rPr>
          <w:sz w:val="18"/>
        </w:rPr>
      </w:pPr>
      <w:r w:rsidRPr="007A16C0">
        <w:rPr>
          <w:sz w:val="18"/>
        </w:rPr>
        <w:t>Indien het een leerling betreft die door het VO bestuur zelf is verwezen, geldt deze regeling niet. Dan stopt immers de verrekening voor die leerling.</w:t>
      </w:r>
    </w:p>
    <w:p w14:paraId="33EB0E06" w14:textId="77777777" w:rsidR="00A64FC9" w:rsidRPr="007A16C0" w:rsidRDefault="00A64FC9" w:rsidP="00AF3AF5">
      <w:pPr>
        <w:pStyle w:val="Lijstalinea"/>
        <w:numPr>
          <w:ilvl w:val="0"/>
          <w:numId w:val="11"/>
        </w:numPr>
        <w:spacing w:after="0"/>
        <w:contextualSpacing w:val="0"/>
        <w:rPr>
          <w:sz w:val="18"/>
        </w:rPr>
      </w:pPr>
      <w:r>
        <w:rPr>
          <w:sz w:val="18"/>
        </w:rPr>
        <w:t>Indien de leerling is verwezen door een ander VO bestuur vindt verrekening voor de 100 en 50% plaats bij dat schoolbestuur. Dat VO bestuur had immers anders voor de gehele verblijfsduur in het VSO moeten betalen.</w:t>
      </w:r>
    </w:p>
    <w:p w14:paraId="5B85C7A2" w14:textId="77777777" w:rsidR="00A64FC9" w:rsidRDefault="00A64FC9" w:rsidP="00A64FC9">
      <w:pPr>
        <w:rPr>
          <w:sz w:val="18"/>
        </w:rPr>
      </w:pPr>
    </w:p>
    <w:p w14:paraId="36486852" w14:textId="77777777" w:rsidR="00A64FC9" w:rsidRPr="00F74252" w:rsidRDefault="00A64FC9" w:rsidP="00A64FC9">
      <w:pPr>
        <w:rPr>
          <w:sz w:val="18"/>
        </w:rPr>
      </w:pPr>
      <w:r w:rsidRPr="00F74252">
        <w:rPr>
          <w:sz w:val="18"/>
        </w:rPr>
        <w:t xml:space="preserve">Beoordeling vindt plaats </w:t>
      </w:r>
      <w:r>
        <w:rPr>
          <w:sz w:val="18"/>
        </w:rPr>
        <w:t xml:space="preserve">door de coördinator van </w:t>
      </w:r>
      <w:r w:rsidRPr="00F74252">
        <w:rPr>
          <w:sz w:val="18"/>
        </w:rPr>
        <w:t>het SWV.</w:t>
      </w:r>
      <w:r>
        <w:rPr>
          <w:sz w:val="18"/>
        </w:rPr>
        <w:t xml:space="preserve"> (Mede </w:t>
      </w:r>
      <w:r w:rsidRPr="00F74252">
        <w:rPr>
          <w:sz w:val="18"/>
        </w:rPr>
        <w:t xml:space="preserve">a.d.h.v. Kijkglas </w:t>
      </w:r>
      <w:r>
        <w:rPr>
          <w:sz w:val="18"/>
        </w:rPr>
        <w:t>2.)</w:t>
      </w:r>
    </w:p>
    <w:p w14:paraId="12D6DCCC" w14:textId="77777777" w:rsidR="00A64FC9" w:rsidRDefault="00A64FC9" w:rsidP="00A64FC9">
      <w:pPr>
        <w:rPr>
          <w:sz w:val="18"/>
        </w:rPr>
      </w:pPr>
    </w:p>
    <w:p w14:paraId="57E12AC4" w14:textId="77777777" w:rsidR="00A64FC9" w:rsidRDefault="00A64FC9" w:rsidP="00A64FC9">
      <w:pPr>
        <w:spacing w:line="240" w:lineRule="auto"/>
        <w:rPr>
          <w:rFonts w:eastAsia="Times New Roman"/>
          <w:sz w:val="18"/>
        </w:rPr>
      </w:pPr>
      <w:r>
        <w:t>Al deze regelingen zullen worden opgenomen in het ondersteuningsplan</w:t>
      </w:r>
      <w:r>
        <w:rPr>
          <w:sz w:val="18"/>
        </w:rPr>
        <w:t xml:space="preserve"> </w:t>
      </w:r>
      <w:r>
        <w:rPr>
          <w:sz w:val="18"/>
        </w:rPr>
        <w:br w:type="page"/>
      </w:r>
    </w:p>
    <w:p w14:paraId="743284EE" w14:textId="2DA233D5" w:rsidR="00A64FC9" w:rsidRPr="00405EB1" w:rsidRDefault="00405EB1" w:rsidP="00A64FC9">
      <w:pPr>
        <w:pStyle w:val="Titel"/>
        <w:rPr>
          <w:rFonts w:ascii="Calibri" w:hAnsi="Calibri" w:cs="Calibri"/>
          <w:b/>
          <w:color w:val="auto"/>
          <w:sz w:val="32"/>
        </w:rPr>
      </w:pPr>
      <w:r w:rsidRPr="00405EB1">
        <w:rPr>
          <w:rFonts w:ascii="Calibri" w:hAnsi="Calibri" w:cs="Calibri"/>
          <w:b/>
          <w:color w:val="auto"/>
          <w:sz w:val="32"/>
        </w:rPr>
        <w:lastRenderedPageBreak/>
        <w:t>4.14</w:t>
      </w:r>
      <w:r w:rsidR="00A64FC9" w:rsidRPr="00405EB1">
        <w:rPr>
          <w:rFonts w:ascii="Calibri" w:hAnsi="Calibri" w:cs="Calibri"/>
          <w:b/>
          <w:color w:val="auto"/>
          <w:sz w:val="32"/>
        </w:rPr>
        <w:t xml:space="preserve"> Terugplaatsingsregeling</w:t>
      </w:r>
    </w:p>
    <w:p w14:paraId="51229599" w14:textId="77777777" w:rsidR="00A64FC9" w:rsidRDefault="00A64FC9" w:rsidP="00A64FC9">
      <w:pPr>
        <w:pStyle w:val="Titel"/>
      </w:pPr>
    </w:p>
    <w:p w14:paraId="36D1E13B" w14:textId="77777777" w:rsidR="00A64FC9" w:rsidRDefault="00A64FC9" w:rsidP="00A64FC9">
      <w:pPr>
        <w:pStyle w:val="Titel"/>
      </w:pPr>
      <w:r>
        <w:t>BIJLAGE</w:t>
      </w:r>
    </w:p>
    <w:p w14:paraId="2CBA5553" w14:textId="77777777" w:rsidR="00A64FC9" w:rsidRPr="00EB0864" w:rsidRDefault="00A64FC9" w:rsidP="00A64FC9">
      <w:pPr>
        <w:pStyle w:val="Titel"/>
        <w:rPr>
          <w:sz w:val="44"/>
        </w:rPr>
      </w:pPr>
      <w:r w:rsidRPr="00EB0864">
        <w:rPr>
          <w:noProof/>
          <w:sz w:val="44"/>
        </w:rPr>
        <w:drawing>
          <wp:anchor distT="0" distB="0" distL="114300" distR="114300" simplePos="0" relativeHeight="251663360" behindDoc="1" locked="0" layoutInCell="1" allowOverlap="1" wp14:anchorId="3ED4FD39" wp14:editId="0C034C33">
            <wp:simplePos x="0" y="0"/>
            <wp:positionH relativeFrom="column">
              <wp:posOffset>4396105</wp:posOffset>
            </wp:positionH>
            <wp:positionV relativeFrom="paragraph">
              <wp:posOffset>-652145</wp:posOffset>
            </wp:positionV>
            <wp:extent cx="1790700" cy="110697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0700" cy="1106978"/>
                    </a:xfrm>
                    <a:prstGeom prst="rect">
                      <a:avLst/>
                    </a:prstGeom>
                    <a:noFill/>
                  </pic:spPr>
                </pic:pic>
              </a:graphicData>
            </a:graphic>
            <wp14:sizeRelH relativeFrom="page">
              <wp14:pctWidth>0</wp14:pctWidth>
            </wp14:sizeRelH>
            <wp14:sizeRelV relativeFrom="page">
              <wp14:pctHeight>0</wp14:pctHeight>
            </wp14:sizeRelV>
          </wp:anchor>
        </w:drawing>
      </w:r>
      <w:r w:rsidRPr="00EB0864">
        <w:rPr>
          <w:sz w:val="44"/>
        </w:rPr>
        <w:t>Terugplaatsingsregeling</w:t>
      </w:r>
    </w:p>
    <w:p w14:paraId="0368102C" w14:textId="77777777" w:rsidR="00A64FC9" w:rsidRPr="007223D3" w:rsidRDefault="00A64FC9" w:rsidP="00A64FC9">
      <w:pPr>
        <w:pStyle w:val="Titel"/>
        <w:rPr>
          <w:sz w:val="28"/>
        </w:rPr>
      </w:pPr>
      <w:r w:rsidRPr="007223D3">
        <w:rPr>
          <w:sz w:val="28"/>
        </w:rPr>
        <w:t>(</w:t>
      </w:r>
      <w:r>
        <w:rPr>
          <w:sz w:val="28"/>
        </w:rPr>
        <w:t>Opname VSO-leerlingen</w:t>
      </w:r>
      <w:r w:rsidRPr="007223D3">
        <w:rPr>
          <w:sz w:val="28"/>
        </w:rPr>
        <w:t xml:space="preserve"> in VO)</w:t>
      </w:r>
    </w:p>
    <w:p w14:paraId="4A41123E" w14:textId="77777777" w:rsidR="00A64FC9" w:rsidRDefault="00A64FC9" w:rsidP="00A64FC9">
      <w:pPr>
        <w:pStyle w:val="Duidelijkcitaat"/>
        <w:spacing w:after="0"/>
      </w:pPr>
      <w:r>
        <w:t>Inleiding</w:t>
      </w:r>
    </w:p>
    <w:p w14:paraId="3D65BF72" w14:textId="77777777" w:rsidR="00A64FC9" w:rsidRDefault="00A64FC9" w:rsidP="00A64FC9"/>
    <w:p w14:paraId="036E59FA" w14:textId="77777777" w:rsidR="00A64FC9" w:rsidRDefault="00A64FC9" w:rsidP="00A64FC9">
      <w:r>
        <w:t>In het SWV is het basisprincipe dat als een VO school een leerling naar het VSO verwijst de ontwikkeling van deze leerling – in principe – een verantwoordelijkheid blijft van de VO school. Het is immers ook de visie van het SWV dat een leerling – daar waar mogelijk en verantwoord – een diploma haalt op een reguliere school. Daarnaast is er de expliciete opdracht van het SWV tot een beheersbare budget voor onderwijsondersteuning te komen (zie het ondersteuningsplan).</w:t>
      </w:r>
    </w:p>
    <w:p w14:paraId="3B7E6BF7" w14:textId="77777777" w:rsidR="00A64FC9" w:rsidRDefault="00A64FC9" w:rsidP="00A64FC9">
      <w:r>
        <w:t>In ons SWV is wel een prikkel vastgesteld die een VO school ‘straft’ als men een leerling verwijst, maar niet een ‘beloning’ als men een leerling terugneemt.</w:t>
      </w:r>
    </w:p>
    <w:p w14:paraId="7C00B9A5" w14:textId="77777777" w:rsidR="00A64FC9" w:rsidRDefault="00A64FC9" w:rsidP="00A64FC9">
      <w:r>
        <w:t>Om aan dit laatste tegemoet te komen is er een prikkel geformuleerd ten einde de terugplaatsingen van het VSO naar het VO niet alleen inhoudelijk</w:t>
      </w:r>
      <w:r>
        <w:rPr>
          <w:rStyle w:val="Voetnootmarkering"/>
        </w:rPr>
        <w:footnoteReference w:id="3"/>
      </w:r>
      <w:r>
        <w:t>, maar ook financieel te stimuleren. Deze regeling betreft alle VSO-leerlingen, dus ook de leerlingen die niet in eerste instantie door het VO zijn verwezen.</w:t>
      </w:r>
    </w:p>
    <w:p w14:paraId="42DEE3C1" w14:textId="77777777" w:rsidR="00A64FC9" w:rsidRDefault="00A64FC9" w:rsidP="00A64FC9"/>
    <w:p w14:paraId="7BD443D8" w14:textId="77777777" w:rsidR="00A64FC9" w:rsidRDefault="00A64FC9" w:rsidP="00A64FC9">
      <w:pPr>
        <w:pStyle w:val="Duidelijkcitaat"/>
        <w:spacing w:after="0"/>
      </w:pPr>
      <w:r>
        <w:t>Prikkel terugplaatsing</w:t>
      </w:r>
    </w:p>
    <w:p w14:paraId="193BA26B" w14:textId="77777777" w:rsidR="00A64FC9" w:rsidRDefault="00A64FC9" w:rsidP="00A64FC9"/>
    <w:p w14:paraId="1FD29A8C" w14:textId="77777777" w:rsidR="00A64FC9" w:rsidRDefault="00A64FC9" w:rsidP="00A64FC9">
      <w:r>
        <w:t>Indien een leerling wordt teruggeplaatst naar het VO zullen er, zeker in het 1</w:t>
      </w:r>
      <w:r w:rsidRPr="00543963">
        <w:rPr>
          <w:vertAlign w:val="superscript"/>
        </w:rPr>
        <w:t>e</w:t>
      </w:r>
      <w:r>
        <w:t xml:space="preserve"> jaar, aanpassingen zijn of worden gerealiseerd ten einde een succesvolle terugplaatsing te garanderen. Bij het vormgeven van een financiële prikkel is het dus van belang bij de start de prikkel te laten werken. Na 2 jaar mag worden aangenomen dat de leerling op zijn/haar plek zit.</w:t>
      </w:r>
    </w:p>
    <w:p w14:paraId="6D7F9EC2" w14:textId="77777777" w:rsidR="00A64FC9" w:rsidRDefault="00A64FC9" w:rsidP="00A64FC9">
      <w:r>
        <w:t>De regeling is als volgt:</w:t>
      </w:r>
    </w:p>
    <w:p w14:paraId="53FA77A1" w14:textId="77777777" w:rsidR="00A64FC9" w:rsidRDefault="00A64FC9" w:rsidP="00AF3AF5">
      <w:pPr>
        <w:pStyle w:val="Lijstalinea"/>
        <w:numPr>
          <w:ilvl w:val="0"/>
          <w:numId w:val="8"/>
        </w:numPr>
        <w:spacing w:after="0"/>
        <w:contextualSpacing w:val="0"/>
      </w:pPr>
      <w:r>
        <w:t>Het VO bestuur ontvangt in het 1</w:t>
      </w:r>
      <w:r w:rsidRPr="000232B6">
        <w:rPr>
          <w:vertAlign w:val="superscript"/>
        </w:rPr>
        <w:t>e</w:t>
      </w:r>
      <w:r>
        <w:t xml:space="preserve"> jaar na terugplaatsing het bedrag behorende bij de categorie van de teruggeplaatste leerling.</w:t>
      </w:r>
    </w:p>
    <w:p w14:paraId="4ACC3EC5" w14:textId="77777777" w:rsidR="00A64FC9" w:rsidRDefault="00A64FC9" w:rsidP="00AF3AF5">
      <w:pPr>
        <w:pStyle w:val="Lijstalinea"/>
        <w:numPr>
          <w:ilvl w:val="0"/>
          <w:numId w:val="8"/>
        </w:numPr>
        <w:spacing w:after="0"/>
        <w:contextualSpacing w:val="0"/>
      </w:pPr>
      <w:r>
        <w:t>In het 2</w:t>
      </w:r>
      <w:r w:rsidRPr="000232B6">
        <w:rPr>
          <w:vertAlign w:val="superscript"/>
        </w:rPr>
        <w:t>e</w:t>
      </w:r>
      <w:r>
        <w:t xml:space="preserve"> jaar na terugplaatsing ontvangt het VO bestuur 50% van dit bedrag.</w:t>
      </w:r>
    </w:p>
    <w:p w14:paraId="1890D8E5" w14:textId="77777777" w:rsidR="00A64FC9" w:rsidRDefault="00A64FC9" w:rsidP="00AF3AF5">
      <w:pPr>
        <w:pStyle w:val="Lijstalinea"/>
        <w:numPr>
          <w:ilvl w:val="0"/>
          <w:numId w:val="8"/>
        </w:numPr>
        <w:spacing w:after="0"/>
        <w:contextualSpacing w:val="0"/>
      </w:pPr>
      <w:r>
        <w:t>Vanaf het 3</w:t>
      </w:r>
      <w:r w:rsidRPr="000232B6">
        <w:rPr>
          <w:vertAlign w:val="superscript"/>
        </w:rPr>
        <w:t>e</w:t>
      </w:r>
      <w:r>
        <w:t xml:space="preserve"> jaar na terugplaatsing ontvangt het VO bestuur 0% van dit bedrag.</w:t>
      </w:r>
    </w:p>
    <w:p w14:paraId="07DD8E0E" w14:textId="77777777" w:rsidR="00A64FC9" w:rsidRDefault="00A64FC9" w:rsidP="00A64FC9">
      <w:pPr>
        <w:pStyle w:val="Lijstalinea"/>
        <w:spacing w:after="0"/>
        <w:contextualSpacing w:val="0"/>
      </w:pPr>
    </w:p>
    <w:p w14:paraId="599F5FCA" w14:textId="77777777" w:rsidR="00A64FC9" w:rsidRDefault="00A64FC9" w:rsidP="00A64FC9">
      <w:pPr>
        <w:pStyle w:val="Lijstalinea"/>
        <w:spacing w:after="0"/>
        <w:contextualSpacing w:val="0"/>
      </w:pPr>
    </w:p>
    <w:p w14:paraId="522AA4C5" w14:textId="77777777" w:rsidR="00A64FC9" w:rsidRDefault="00A64FC9" w:rsidP="00A64FC9">
      <w:r w:rsidRPr="006F688A">
        <w:rPr>
          <w:noProof/>
        </w:rPr>
        <w:lastRenderedPageBreak/>
        <w:drawing>
          <wp:inline distT="0" distB="0" distL="0" distR="0" wp14:anchorId="758F07DB" wp14:editId="0B2D59C4">
            <wp:extent cx="3505200" cy="9810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05200" cy="981075"/>
                    </a:xfrm>
                    <a:prstGeom prst="rect">
                      <a:avLst/>
                    </a:prstGeom>
                    <a:noFill/>
                    <a:ln>
                      <a:noFill/>
                    </a:ln>
                  </pic:spPr>
                </pic:pic>
              </a:graphicData>
            </a:graphic>
          </wp:inline>
        </w:drawing>
      </w:r>
    </w:p>
    <w:tbl>
      <w:tblPr>
        <w:tblW w:w="0" w:type="auto"/>
        <w:tblLayout w:type="fixed"/>
        <w:tblCellMar>
          <w:left w:w="30" w:type="dxa"/>
          <w:right w:w="30" w:type="dxa"/>
        </w:tblCellMar>
        <w:tblLook w:val="0000" w:firstRow="0" w:lastRow="0" w:firstColumn="0" w:lastColumn="0" w:noHBand="0" w:noVBand="0"/>
      </w:tblPr>
      <w:tblGrid>
        <w:gridCol w:w="3835"/>
        <w:gridCol w:w="2575"/>
      </w:tblGrid>
      <w:tr w:rsidR="00A64FC9" w14:paraId="10DC959C" w14:textId="77777777" w:rsidTr="0026682C">
        <w:trPr>
          <w:trHeight w:val="197"/>
        </w:trPr>
        <w:tc>
          <w:tcPr>
            <w:tcW w:w="3835" w:type="dxa"/>
            <w:tcBorders>
              <w:top w:val="nil"/>
              <w:left w:val="nil"/>
              <w:bottom w:val="nil"/>
              <w:right w:val="nil"/>
            </w:tcBorders>
          </w:tcPr>
          <w:p w14:paraId="48FFF1FB" w14:textId="77777777" w:rsidR="00A64FC9" w:rsidRDefault="00A64FC9" w:rsidP="0026682C">
            <w:pPr>
              <w:autoSpaceDE w:val="0"/>
              <w:autoSpaceDN w:val="0"/>
              <w:adjustRightInd w:val="0"/>
              <w:spacing w:line="240" w:lineRule="auto"/>
              <w:rPr>
                <w:rFonts w:cs="Arial"/>
                <w:b/>
                <w:bCs/>
                <w:color w:val="000000"/>
                <w:sz w:val="20"/>
                <w:szCs w:val="20"/>
                <w:lang w:eastAsia="en-US"/>
              </w:rPr>
            </w:pPr>
            <w:r>
              <w:rPr>
                <w:rFonts w:cs="Arial"/>
                <w:b/>
                <w:bCs/>
                <w:color w:val="000000"/>
                <w:sz w:val="20"/>
                <w:szCs w:val="20"/>
                <w:lang w:eastAsia="en-US"/>
              </w:rPr>
              <w:t>ondersteuningsbekostiging</w:t>
            </w:r>
          </w:p>
        </w:tc>
        <w:tc>
          <w:tcPr>
            <w:tcW w:w="2575" w:type="dxa"/>
            <w:tcBorders>
              <w:top w:val="nil"/>
              <w:left w:val="nil"/>
              <w:bottom w:val="nil"/>
              <w:right w:val="nil"/>
            </w:tcBorders>
          </w:tcPr>
          <w:p w14:paraId="1DF310EA" w14:textId="77777777" w:rsidR="00A64FC9" w:rsidRDefault="00A64FC9" w:rsidP="0026682C">
            <w:pPr>
              <w:autoSpaceDE w:val="0"/>
              <w:autoSpaceDN w:val="0"/>
              <w:adjustRightInd w:val="0"/>
              <w:spacing w:line="240" w:lineRule="auto"/>
              <w:rPr>
                <w:rFonts w:cs="Arial"/>
                <w:color w:val="000000"/>
                <w:sz w:val="20"/>
                <w:szCs w:val="20"/>
                <w:lang w:eastAsia="en-US"/>
              </w:rPr>
            </w:pPr>
          </w:p>
        </w:tc>
      </w:tr>
      <w:tr w:rsidR="00A64FC9" w14:paraId="1748E299" w14:textId="77777777" w:rsidTr="0026682C">
        <w:trPr>
          <w:trHeight w:val="197"/>
        </w:trPr>
        <w:tc>
          <w:tcPr>
            <w:tcW w:w="6410" w:type="dxa"/>
            <w:gridSpan w:val="2"/>
            <w:tcBorders>
              <w:top w:val="nil"/>
              <w:left w:val="nil"/>
              <w:bottom w:val="nil"/>
              <w:right w:val="nil"/>
            </w:tcBorders>
          </w:tcPr>
          <w:p w14:paraId="796448C7" w14:textId="77777777" w:rsidR="00A64FC9" w:rsidRDefault="00A64FC9" w:rsidP="0026682C">
            <w:pPr>
              <w:autoSpaceDE w:val="0"/>
              <w:autoSpaceDN w:val="0"/>
              <w:adjustRightInd w:val="0"/>
              <w:spacing w:line="240" w:lineRule="auto"/>
              <w:rPr>
                <w:rFonts w:cs="Arial"/>
                <w:color w:val="000000"/>
                <w:sz w:val="16"/>
                <w:szCs w:val="16"/>
                <w:lang w:eastAsia="en-US"/>
              </w:rPr>
            </w:pPr>
            <w:r>
              <w:rPr>
                <w:rFonts w:cs="Arial"/>
                <w:color w:val="000000"/>
                <w:sz w:val="16"/>
                <w:szCs w:val="16"/>
                <w:lang w:eastAsia="en-US"/>
              </w:rPr>
              <w:t>(Prijzen op basis van MI 2016-2017 stand maart 2016)</w:t>
            </w:r>
          </w:p>
        </w:tc>
      </w:tr>
      <w:tr w:rsidR="00A64FC9" w14:paraId="1CE26767" w14:textId="77777777" w:rsidTr="0026682C">
        <w:trPr>
          <w:trHeight w:val="197"/>
        </w:trPr>
        <w:tc>
          <w:tcPr>
            <w:tcW w:w="3835" w:type="dxa"/>
            <w:tcBorders>
              <w:top w:val="nil"/>
              <w:left w:val="nil"/>
              <w:bottom w:val="nil"/>
              <w:right w:val="nil"/>
            </w:tcBorders>
          </w:tcPr>
          <w:p w14:paraId="6229B510" w14:textId="77777777" w:rsidR="00A64FC9" w:rsidRDefault="00A64FC9" w:rsidP="0026682C">
            <w:pPr>
              <w:autoSpaceDE w:val="0"/>
              <w:autoSpaceDN w:val="0"/>
              <w:adjustRightInd w:val="0"/>
              <w:spacing w:line="240" w:lineRule="auto"/>
              <w:jc w:val="right"/>
              <w:rPr>
                <w:rFonts w:cs="Arial"/>
                <w:color w:val="000000"/>
                <w:sz w:val="20"/>
                <w:szCs w:val="20"/>
                <w:lang w:eastAsia="en-US"/>
              </w:rPr>
            </w:pPr>
          </w:p>
        </w:tc>
        <w:tc>
          <w:tcPr>
            <w:tcW w:w="2575" w:type="dxa"/>
            <w:tcBorders>
              <w:top w:val="single" w:sz="6" w:space="0" w:color="auto"/>
              <w:left w:val="single" w:sz="6" w:space="0" w:color="auto"/>
              <w:bottom w:val="single" w:sz="6" w:space="0" w:color="auto"/>
              <w:right w:val="single" w:sz="6" w:space="0" w:color="auto"/>
            </w:tcBorders>
          </w:tcPr>
          <w:p w14:paraId="75140A77" w14:textId="77777777" w:rsidR="00A64FC9" w:rsidRDefault="00A64FC9" w:rsidP="0026682C">
            <w:pPr>
              <w:autoSpaceDE w:val="0"/>
              <w:autoSpaceDN w:val="0"/>
              <w:adjustRightInd w:val="0"/>
              <w:spacing w:line="240" w:lineRule="auto"/>
              <w:jc w:val="center"/>
              <w:rPr>
                <w:rFonts w:cs="Arial"/>
                <w:b/>
                <w:bCs/>
                <w:color w:val="000000"/>
                <w:sz w:val="20"/>
                <w:szCs w:val="20"/>
                <w:lang w:eastAsia="en-US"/>
              </w:rPr>
            </w:pPr>
            <w:r>
              <w:rPr>
                <w:rFonts w:cs="Arial"/>
                <w:b/>
                <w:bCs/>
                <w:color w:val="000000"/>
                <w:sz w:val="20"/>
                <w:szCs w:val="20"/>
                <w:lang w:eastAsia="en-US"/>
              </w:rPr>
              <w:t>vso</w:t>
            </w:r>
          </w:p>
        </w:tc>
      </w:tr>
      <w:tr w:rsidR="00A64FC9" w14:paraId="24E0A745" w14:textId="77777777" w:rsidTr="0026682C">
        <w:trPr>
          <w:trHeight w:val="197"/>
        </w:trPr>
        <w:tc>
          <w:tcPr>
            <w:tcW w:w="3835" w:type="dxa"/>
            <w:tcBorders>
              <w:top w:val="single" w:sz="6" w:space="0" w:color="auto"/>
              <w:left w:val="single" w:sz="6" w:space="0" w:color="auto"/>
              <w:bottom w:val="nil"/>
              <w:right w:val="nil"/>
            </w:tcBorders>
          </w:tcPr>
          <w:p w14:paraId="34A58ABF" w14:textId="77777777" w:rsidR="00A64FC9" w:rsidRPr="004477FD" w:rsidRDefault="00A64FC9" w:rsidP="0026682C">
            <w:pPr>
              <w:autoSpaceDE w:val="0"/>
              <w:autoSpaceDN w:val="0"/>
              <w:adjustRightInd w:val="0"/>
              <w:spacing w:line="240" w:lineRule="auto"/>
              <w:rPr>
                <w:rFonts w:cs="Arial"/>
                <w:color w:val="000000"/>
                <w:sz w:val="20"/>
                <w:szCs w:val="20"/>
                <w:lang w:val="en-US" w:eastAsia="en-US"/>
              </w:rPr>
            </w:pPr>
            <w:proofErr w:type="spellStart"/>
            <w:r w:rsidRPr="004477FD">
              <w:rPr>
                <w:rFonts w:cs="Arial"/>
                <w:color w:val="000000"/>
                <w:sz w:val="20"/>
                <w:szCs w:val="20"/>
                <w:lang w:val="en-US" w:eastAsia="en-US"/>
              </w:rPr>
              <w:t>vso</w:t>
            </w:r>
            <w:proofErr w:type="spellEnd"/>
            <w:r w:rsidRPr="004477FD">
              <w:rPr>
                <w:rFonts w:cs="Arial"/>
                <w:color w:val="000000"/>
                <w:sz w:val="20"/>
                <w:szCs w:val="20"/>
                <w:lang w:val="en-US" w:eastAsia="en-US"/>
              </w:rPr>
              <w:t xml:space="preserve"> cat 1 (CLUSTER 4, ZMLK, LZ)</w:t>
            </w:r>
          </w:p>
        </w:tc>
        <w:tc>
          <w:tcPr>
            <w:tcW w:w="2575" w:type="dxa"/>
            <w:tcBorders>
              <w:top w:val="single" w:sz="6" w:space="0" w:color="auto"/>
              <w:left w:val="single" w:sz="6" w:space="0" w:color="auto"/>
              <w:bottom w:val="nil"/>
              <w:right w:val="single" w:sz="6" w:space="0" w:color="auto"/>
            </w:tcBorders>
            <w:shd w:val="solid" w:color="FFFF00" w:fill="auto"/>
          </w:tcPr>
          <w:p w14:paraId="4DC8A14B" w14:textId="77777777" w:rsidR="00A64FC9" w:rsidRDefault="00A64FC9" w:rsidP="0026682C">
            <w:pPr>
              <w:autoSpaceDE w:val="0"/>
              <w:autoSpaceDN w:val="0"/>
              <w:adjustRightInd w:val="0"/>
              <w:spacing w:line="240" w:lineRule="auto"/>
              <w:jc w:val="center"/>
              <w:rPr>
                <w:rFonts w:cs="Arial"/>
                <w:color w:val="000000"/>
                <w:sz w:val="20"/>
                <w:szCs w:val="20"/>
                <w:lang w:eastAsia="en-US"/>
              </w:rPr>
            </w:pPr>
            <w:r>
              <w:rPr>
                <w:rFonts w:cs="Arial"/>
                <w:color w:val="000000"/>
                <w:sz w:val="20"/>
                <w:szCs w:val="20"/>
                <w:lang w:eastAsia="en-US"/>
              </w:rPr>
              <w:t>€ 610,47</w:t>
            </w:r>
          </w:p>
        </w:tc>
      </w:tr>
      <w:tr w:rsidR="00A64FC9" w14:paraId="64B383F0" w14:textId="77777777" w:rsidTr="0026682C">
        <w:trPr>
          <w:trHeight w:val="197"/>
        </w:trPr>
        <w:tc>
          <w:tcPr>
            <w:tcW w:w="3835" w:type="dxa"/>
            <w:tcBorders>
              <w:top w:val="nil"/>
              <w:left w:val="single" w:sz="6" w:space="0" w:color="auto"/>
              <w:bottom w:val="nil"/>
              <w:right w:val="nil"/>
            </w:tcBorders>
          </w:tcPr>
          <w:p w14:paraId="597DC08E" w14:textId="77777777" w:rsidR="00A64FC9" w:rsidRDefault="00A64FC9" w:rsidP="0026682C">
            <w:pPr>
              <w:autoSpaceDE w:val="0"/>
              <w:autoSpaceDN w:val="0"/>
              <w:adjustRightInd w:val="0"/>
              <w:spacing w:line="240" w:lineRule="auto"/>
              <w:rPr>
                <w:rFonts w:cs="Arial"/>
                <w:color w:val="000000"/>
                <w:sz w:val="20"/>
                <w:szCs w:val="20"/>
                <w:lang w:eastAsia="en-US"/>
              </w:rPr>
            </w:pPr>
            <w:r>
              <w:rPr>
                <w:rFonts w:cs="Arial"/>
                <w:color w:val="000000"/>
                <w:sz w:val="20"/>
                <w:szCs w:val="20"/>
                <w:lang w:eastAsia="en-US"/>
              </w:rPr>
              <w:t xml:space="preserve">vso </w:t>
            </w:r>
            <w:proofErr w:type="spellStart"/>
            <w:r>
              <w:rPr>
                <w:rFonts w:cs="Arial"/>
                <w:color w:val="000000"/>
                <w:sz w:val="20"/>
                <w:szCs w:val="20"/>
                <w:lang w:eastAsia="en-US"/>
              </w:rPr>
              <w:t>cat</w:t>
            </w:r>
            <w:proofErr w:type="spellEnd"/>
            <w:r>
              <w:rPr>
                <w:rFonts w:cs="Arial"/>
                <w:color w:val="000000"/>
                <w:sz w:val="20"/>
                <w:szCs w:val="20"/>
                <w:lang w:eastAsia="en-US"/>
              </w:rPr>
              <w:t xml:space="preserve"> 2 (LG)</w:t>
            </w:r>
          </w:p>
        </w:tc>
        <w:tc>
          <w:tcPr>
            <w:tcW w:w="2575" w:type="dxa"/>
            <w:tcBorders>
              <w:top w:val="nil"/>
              <w:left w:val="single" w:sz="6" w:space="0" w:color="auto"/>
              <w:bottom w:val="nil"/>
              <w:right w:val="single" w:sz="6" w:space="0" w:color="auto"/>
            </w:tcBorders>
            <w:shd w:val="solid" w:color="FFFF00" w:fill="auto"/>
          </w:tcPr>
          <w:p w14:paraId="4850F428" w14:textId="77777777" w:rsidR="00A64FC9" w:rsidRDefault="00A64FC9" w:rsidP="0026682C">
            <w:pPr>
              <w:autoSpaceDE w:val="0"/>
              <w:autoSpaceDN w:val="0"/>
              <w:adjustRightInd w:val="0"/>
              <w:spacing w:line="240" w:lineRule="auto"/>
              <w:jc w:val="center"/>
              <w:rPr>
                <w:rFonts w:cs="Arial"/>
                <w:color w:val="000000"/>
                <w:sz w:val="20"/>
                <w:szCs w:val="20"/>
                <w:lang w:eastAsia="en-US"/>
              </w:rPr>
            </w:pPr>
            <w:r>
              <w:rPr>
                <w:rFonts w:cs="Arial"/>
                <w:color w:val="000000"/>
                <w:sz w:val="20"/>
                <w:szCs w:val="20"/>
                <w:lang w:eastAsia="en-US"/>
              </w:rPr>
              <w:t>€ 951,02</w:t>
            </w:r>
          </w:p>
        </w:tc>
      </w:tr>
      <w:tr w:rsidR="00A64FC9" w14:paraId="4A4185EF" w14:textId="77777777" w:rsidTr="0026682C">
        <w:trPr>
          <w:trHeight w:val="197"/>
        </w:trPr>
        <w:tc>
          <w:tcPr>
            <w:tcW w:w="3835" w:type="dxa"/>
            <w:tcBorders>
              <w:top w:val="nil"/>
              <w:left w:val="single" w:sz="6" w:space="0" w:color="auto"/>
              <w:bottom w:val="single" w:sz="6" w:space="0" w:color="auto"/>
              <w:right w:val="nil"/>
            </w:tcBorders>
          </w:tcPr>
          <w:p w14:paraId="55D96D1F" w14:textId="77777777" w:rsidR="00A64FC9" w:rsidRDefault="00A64FC9" w:rsidP="0026682C">
            <w:pPr>
              <w:autoSpaceDE w:val="0"/>
              <w:autoSpaceDN w:val="0"/>
              <w:adjustRightInd w:val="0"/>
              <w:spacing w:line="240" w:lineRule="auto"/>
              <w:rPr>
                <w:rFonts w:cs="Arial"/>
                <w:color w:val="000000"/>
                <w:sz w:val="20"/>
                <w:szCs w:val="20"/>
                <w:lang w:eastAsia="en-US"/>
              </w:rPr>
            </w:pPr>
            <w:r>
              <w:rPr>
                <w:rFonts w:cs="Arial"/>
                <w:color w:val="000000"/>
                <w:sz w:val="20"/>
                <w:szCs w:val="20"/>
                <w:lang w:eastAsia="en-US"/>
              </w:rPr>
              <w:t xml:space="preserve">vso </w:t>
            </w:r>
            <w:proofErr w:type="spellStart"/>
            <w:r>
              <w:rPr>
                <w:rFonts w:cs="Arial"/>
                <w:color w:val="000000"/>
                <w:sz w:val="20"/>
                <w:szCs w:val="20"/>
                <w:lang w:eastAsia="en-US"/>
              </w:rPr>
              <w:t>cat</w:t>
            </w:r>
            <w:proofErr w:type="spellEnd"/>
            <w:r>
              <w:rPr>
                <w:rFonts w:cs="Arial"/>
                <w:color w:val="000000"/>
                <w:sz w:val="20"/>
                <w:szCs w:val="20"/>
                <w:lang w:eastAsia="en-US"/>
              </w:rPr>
              <w:t xml:space="preserve"> 3 (MG)</w:t>
            </w:r>
          </w:p>
        </w:tc>
        <w:tc>
          <w:tcPr>
            <w:tcW w:w="2575" w:type="dxa"/>
            <w:tcBorders>
              <w:top w:val="nil"/>
              <w:left w:val="single" w:sz="6" w:space="0" w:color="auto"/>
              <w:bottom w:val="single" w:sz="6" w:space="0" w:color="auto"/>
              <w:right w:val="single" w:sz="6" w:space="0" w:color="auto"/>
            </w:tcBorders>
            <w:shd w:val="solid" w:color="FFFF00" w:fill="auto"/>
          </w:tcPr>
          <w:p w14:paraId="113C1D6D" w14:textId="77777777" w:rsidR="00A64FC9" w:rsidRDefault="00A64FC9" w:rsidP="0026682C">
            <w:pPr>
              <w:autoSpaceDE w:val="0"/>
              <w:autoSpaceDN w:val="0"/>
              <w:adjustRightInd w:val="0"/>
              <w:spacing w:line="240" w:lineRule="auto"/>
              <w:jc w:val="center"/>
              <w:rPr>
                <w:rFonts w:cs="Arial"/>
                <w:color w:val="000000"/>
                <w:sz w:val="20"/>
                <w:szCs w:val="20"/>
                <w:lang w:eastAsia="en-US"/>
              </w:rPr>
            </w:pPr>
            <w:r>
              <w:rPr>
                <w:rFonts w:cs="Arial"/>
                <w:color w:val="000000"/>
                <w:sz w:val="20"/>
                <w:szCs w:val="20"/>
                <w:lang w:eastAsia="en-US"/>
              </w:rPr>
              <w:t>€ 1.103,09</w:t>
            </w:r>
          </w:p>
        </w:tc>
      </w:tr>
    </w:tbl>
    <w:p w14:paraId="4EBC0986" w14:textId="77777777" w:rsidR="00A64FC9" w:rsidRDefault="00A64FC9" w:rsidP="00A64FC9"/>
    <w:p w14:paraId="1EC64282" w14:textId="77777777" w:rsidR="00A64FC9" w:rsidRPr="00947557" w:rsidRDefault="00A64FC9" w:rsidP="00A64FC9">
      <w:pPr>
        <w:rPr>
          <w:i/>
        </w:rPr>
      </w:pPr>
      <w:r w:rsidRPr="00947557">
        <w:rPr>
          <w:i/>
          <w:highlight w:val="yellow"/>
        </w:rPr>
        <w:t>NB. Actuele normbedragen zie financiën, punt….</w:t>
      </w:r>
    </w:p>
    <w:p w14:paraId="36F22D20" w14:textId="77777777" w:rsidR="00A64FC9" w:rsidRPr="0083529D" w:rsidRDefault="00A64FC9" w:rsidP="00A64FC9">
      <w:pPr>
        <w:rPr>
          <w:rFonts w:cs="Arial"/>
        </w:rPr>
      </w:pPr>
      <w:r w:rsidRPr="0083529D">
        <w:rPr>
          <w:rFonts w:cs="Arial"/>
        </w:rPr>
        <w:t>De regeling geldt niet indien het een leerling betreft die door het betreffende VO bestuur zelf is verwezen. Dan stopt immers de betalingsverplichting voor die leerling.</w:t>
      </w:r>
    </w:p>
    <w:p w14:paraId="03B9EB70" w14:textId="77777777" w:rsidR="00A64FC9" w:rsidRDefault="00A64FC9" w:rsidP="00A64FC9">
      <w:pPr>
        <w:rPr>
          <w:rFonts w:cs="Arial"/>
        </w:rPr>
      </w:pPr>
      <w:r w:rsidRPr="0083529D">
        <w:rPr>
          <w:rFonts w:cs="Arial"/>
        </w:rPr>
        <w:t>Verrekening – indien van toepassing – vindt jaarlijks plaats door het salderen van de verwezen en de teruggeplaatste leerlingen</w:t>
      </w:r>
      <w:r>
        <w:rPr>
          <w:rFonts w:cs="Arial"/>
        </w:rPr>
        <w:t>, dan wel – indien er geen verwijzingen zijn – via een verrekening met de ondersteuningsmiddelen. In de onderstaande tabel worden de uitbetalingen nader uiteengezet:</w:t>
      </w:r>
    </w:p>
    <w:tbl>
      <w:tblPr>
        <w:tblStyle w:val="Tabelraster"/>
        <w:tblW w:w="0" w:type="auto"/>
        <w:tblLook w:val="04A0" w:firstRow="1" w:lastRow="0" w:firstColumn="1" w:lastColumn="0" w:noHBand="0" w:noVBand="1"/>
      </w:tblPr>
      <w:tblGrid>
        <w:gridCol w:w="8500"/>
      </w:tblGrid>
      <w:tr w:rsidR="00A64FC9" w14:paraId="224E5C07" w14:textId="77777777" w:rsidTr="0026682C">
        <w:tc>
          <w:tcPr>
            <w:tcW w:w="8500" w:type="dxa"/>
          </w:tcPr>
          <w:p w14:paraId="0E89CDC1" w14:textId="77777777" w:rsidR="00A64FC9" w:rsidRDefault="00A64FC9" w:rsidP="0026682C">
            <w:pPr>
              <w:rPr>
                <w:rFonts w:cs="Arial"/>
                <w:i/>
                <w:sz w:val="20"/>
                <w:szCs w:val="20"/>
              </w:rPr>
            </w:pPr>
            <w:r>
              <w:rPr>
                <w:rFonts w:cs="Arial"/>
                <w:i/>
                <w:sz w:val="20"/>
                <w:szCs w:val="20"/>
              </w:rPr>
              <w:t>Financiële regeling terugplaatsing VSO-lln.</w:t>
            </w:r>
          </w:p>
          <w:p w14:paraId="57A72314" w14:textId="77777777" w:rsidR="00A64FC9" w:rsidRDefault="00A64FC9" w:rsidP="0026682C">
            <w:pPr>
              <w:rPr>
                <w:rFonts w:cs="Arial"/>
                <w:i/>
                <w:sz w:val="20"/>
                <w:szCs w:val="20"/>
              </w:rPr>
            </w:pPr>
          </w:p>
          <w:p w14:paraId="41F9986C" w14:textId="77777777" w:rsidR="00A64FC9" w:rsidRPr="000232B6" w:rsidRDefault="00A64FC9" w:rsidP="0026682C">
            <w:pPr>
              <w:rPr>
                <w:rFonts w:cs="Arial"/>
                <w:i/>
                <w:sz w:val="20"/>
                <w:szCs w:val="20"/>
              </w:rPr>
            </w:pPr>
            <w:r w:rsidRPr="000232B6">
              <w:rPr>
                <w:rFonts w:cs="Arial"/>
                <w:i/>
                <w:sz w:val="20"/>
                <w:szCs w:val="20"/>
              </w:rPr>
              <w:t xml:space="preserve">Aangezien we bij de telling van de VSO-leerlingen te maken hebben met 2 </w:t>
            </w:r>
            <w:proofErr w:type="spellStart"/>
            <w:r w:rsidRPr="000232B6">
              <w:rPr>
                <w:rFonts w:cs="Arial"/>
                <w:i/>
                <w:sz w:val="20"/>
                <w:szCs w:val="20"/>
              </w:rPr>
              <w:t>teldata</w:t>
            </w:r>
            <w:proofErr w:type="spellEnd"/>
            <w:r w:rsidRPr="000232B6">
              <w:rPr>
                <w:rFonts w:cs="Arial"/>
                <w:i/>
                <w:sz w:val="20"/>
                <w:szCs w:val="20"/>
              </w:rPr>
              <w:t>, te weten 1 oktober en 1 februari is hier de volgende uitwerking aan gegeven:</w:t>
            </w:r>
          </w:p>
          <w:p w14:paraId="1F593F21" w14:textId="77777777" w:rsidR="00A64FC9" w:rsidRDefault="00A64FC9" w:rsidP="00AF3AF5">
            <w:pPr>
              <w:pStyle w:val="Lijstalinea"/>
              <w:numPr>
                <w:ilvl w:val="0"/>
                <w:numId w:val="6"/>
              </w:numPr>
              <w:contextualSpacing w:val="0"/>
              <w:rPr>
                <w:rFonts w:cs="Arial"/>
                <w:i/>
                <w:sz w:val="20"/>
                <w:szCs w:val="20"/>
              </w:rPr>
            </w:pPr>
            <w:r w:rsidRPr="000232B6">
              <w:rPr>
                <w:rFonts w:cs="Arial"/>
                <w:i/>
                <w:sz w:val="20"/>
                <w:szCs w:val="20"/>
              </w:rPr>
              <w:t>Indien een leerling vóór 1 februari wordt teruggeplaatst en ook daadwerkelijk vóór 1 februari uitgeschreven wordt bij het VSO</w:t>
            </w:r>
            <w:r>
              <w:rPr>
                <w:rFonts w:cs="Arial"/>
                <w:i/>
                <w:sz w:val="20"/>
                <w:szCs w:val="20"/>
              </w:rPr>
              <w:t>,</w:t>
            </w:r>
            <w:r w:rsidRPr="000232B6">
              <w:rPr>
                <w:rFonts w:cs="Arial"/>
                <w:i/>
                <w:sz w:val="20"/>
                <w:szCs w:val="20"/>
              </w:rPr>
              <w:t xml:space="preserve"> ontvangt het VO-bestuur de VSO ondersteuningsmiddelen (Ondersteuningsbekostiging PI en MI) voor de betreffende VSO-categorie.</w:t>
            </w:r>
          </w:p>
          <w:p w14:paraId="3DD78AF0" w14:textId="77777777" w:rsidR="00A64FC9" w:rsidRPr="007A16C0" w:rsidRDefault="00A64FC9" w:rsidP="00AF3AF5">
            <w:pPr>
              <w:pStyle w:val="Lijstalinea"/>
              <w:numPr>
                <w:ilvl w:val="0"/>
                <w:numId w:val="6"/>
              </w:numPr>
              <w:contextualSpacing w:val="0"/>
              <w:rPr>
                <w:rFonts w:cs="Arial"/>
                <w:i/>
                <w:sz w:val="20"/>
                <w:szCs w:val="20"/>
              </w:rPr>
            </w:pPr>
            <w:r w:rsidRPr="007A16C0">
              <w:rPr>
                <w:rFonts w:cs="Arial"/>
                <w:i/>
                <w:sz w:val="20"/>
                <w:szCs w:val="20"/>
              </w:rPr>
              <w:t>Indien een VSO-leerling wordt teruggeplaatst ná 1 februari ontvangt het VO-bestuur de VSO ondersteuningsmiddele</w:t>
            </w:r>
            <w:r>
              <w:rPr>
                <w:rFonts w:cs="Arial"/>
                <w:i/>
                <w:sz w:val="20"/>
                <w:szCs w:val="20"/>
              </w:rPr>
              <w:t xml:space="preserve">n (Ondersteuningsbekostiging Personeel </w:t>
            </w:r>
            <w:r w:rsidRPr="007A16C0">
              <w:rPr>
                <w:rFonts w:cs="Arial"/>
                <w:i/>
                <w:sz w:val="20"/>
                <w:szCs w:val="20"/>
              </w:rPr>
              <w:t>en MI) voor de betreffende VSO-categorie bij de aanvang van het cursusjaar volgend op 1 oktober van het jaar na terugplaatsing (het zgn. T-1-principe). Mocht het zo zijn dat de TLV dan inmiddels is verlopen ontvangt de VO-school de middelen alsnog.</w:t>
            </w:r>
          </w:p>
          <w:p w14:paraId="10F9EAA3" w14:textId="77777777" w:rsidR="00A64FC9" w:rsidRPr="00333516" w:rsidRDefault="00A64FC9" w:rsidP="00AF3AF5">
            <w:pPr>
              <w:pStyle w:val="Lijstalinea"/>
              <w:numPr>
                <w:ilvl w:val="0"/>
                <w:numId w:val="6"/>
              </w:numPr>
              <w:contextualSpacing w:val="0"/>
              <w:rPr>
                <w:rFonts w:cs="Arial"/>
                <w:i/>
                <w:sz w:val="20"/>
                <w:szCs w:val="20"/>
              </w:rPr>
            </w:pPr>
            <w:r w:rsidRPr="000232B6">
              <w:rPr>
                <w:rFonts w:cs="Arial"/>
                <w:i/>
                <w:sz w:val="20"/>
                <w:szCs w:val="20"/>
              </w:rPr>
              <w:t>Indien de terugplaatsing onverhoopt niet succesvol verloopt kan het VO-bestuur de leerling weer terugplaatsen op het VSO zolang de TLV nog geldig is. Indien de TLV is verlopen zal het VO-bestuur een TLV moeten aanvragen en de kosten van verwijzing zelf dragen.</w:t>
            </w:r>
            <w:r w:rsidRPr="00333516">
              <w:rPr>
                <w:rFonts w:cs="Arial"/>
                <w:i/>
                <w:sz w:val="20"/>
                <w:szCs w:val="20"/>
              </w:rPr>
              <w:t>.</w:t>
            </w:r>
          </w:p>
          <w:p w14:paraId="5EAB33B3" w14:textId="77777777" w:rsidR="00A64FC9" w:rsidRPr="007A16C0" w:rsidRDefault="00A64FC9" w:rsidP="00AF3AF5">
            <w:pPr>
              <w:pStyle w:val="Lijstalinea"/>
              <w:numPr>
                <w:ilvl w:val="0"/>
                <w:numId w:val="6"/>
              </w:numPr>
              <w:contextualSpacing w:val="0"/>
              <w:rPr>
                <w:rFonts w:cs="Arial"/>
                <w:sz w:val="20"/>
                <w:szCs w:val="20"/>
              </w:rPr>
            </w:pPr>
            <w:r w:rsidRPr="000232B6">
              <w:rPr>
                <w:rFonts w:cs="Arial"/>
                <w:i/>
                <w:sz w:val="20"/>
                <w:szCs w:val="20"/>
              </w:rPr>
              <w:t>Verrekening – indien van toepassing – vindt jaarlijks plaats door het salderen van de verwezen en de teruggeplaatste leerlingen.</w:t>
            </w:r>
          </w:p>
          <w:p w14:paraId="68EB349D" w14:textId="77777777" w:rsidR="00A64FC9" w:rsidRDefault="00A64FC9" w:rsidP="0026682C">
            <w:pPr>
              <w:pStyle w:val="Lijstalinea"/>
              <w:rPr>
                <w:rFonts w:cs="Arial"/>
                <w:sz w:val="20"/>
                <w:szCs w:val="20"/>
              </w:rPr>
            </w:pPr>
          </w:p>
        </w:tc>
      </w:tr>
    </w:tbl>
    <w:p w14:paraId="332D4F16" w14:textId="77777777" w:rsidR="00A64FC9" w:rsidRDefault="00A64FC9" w:rsidP="00A64FC9">
      <w:pPr>
        <w:rPr>
          <w:rFonts w:cs="Arial"/>
          <w:sz w:val="20"/>
          <w:szCs w:val="20"/>
        </w:rPr>
      </w:pPr>
    </w:p>
    <w:p w14:paraId="6C3FD0F6" w14:textId="77777777" w:rsidR="00A64FC9" w:rsidRDefault="00A64FC9" w:rsidP="00A64FC9">
      <w:pPr>
        <w:pStyle w:val="Duidelijkcitaat"/>
        <w:spacing w:after="0"/>
      </w:pPr>
      <w:r>
        <w:t>Aanvragen?</w:t>
      </w:r>
    </w:p>
    <w:p w14:paraId="674062A1" w14:textId="77777777" w:rsidR="00A64FC9" w:rsidRDefault="00A64FC9" w:rsidP="00A64FC9">
      <w:r>
        <w:t xml:space="preserve">Als VO besturen in aanmerking willen komen voor deze regeling, dan dient het schoolbestuur dit per mail aan te geven aan: </w:t>
      </w:r>
      <w:hyperlink r:id="rId57" w:history="1">
        <w:r w:rsidRPr="000A1B77">
          <w:rPr>
            <w:rStyle w:val="Hyperlink"/>
          </w:rPr>
          <w:t>claudiavandervegt@swvvoijsselvecht.nl</w:t>
        </w:r>
      </w:hyperlink>
    </w:p>
    <w:p w14:paraId="2C149EAB" w14:textId="77777777" w:rsidR="00A64FC9" w:rsidRDefault="00A64FC9" w:rsidP="00A64FC9">
      <w:r>
        <w:t>o.v.v. de naam van de leerling, het TLV-nummer, inschrijfdatum in het VO, naam van de aanvragende VO school met bijbehorend BRIN-nummer.</w:t>
      </w:r>
    </w:p>
    <w:p w14:paraId="3B0C4F62" w14:textId="76655272" w:rsidR="00711486" w:rsidRDefault="00711486">
      <w:pPr>
        <w:rPr>
          <w:rFonts w:ascii="Century Gothic" w:hAnsi="Century Gothic"/>
        </w:rPr>
      </w:pPr>
      <w:r>
        <w:rPr>
          <w:rFonts w:ascii="Century Gothic" w:hAnsi="Century Gothic"/>
        </w:rPr>
        <w:br w:type="page"/>
      </w:r>
    </w:p>
    <w:p w14:paraId="2818C9D0" w14:textId="77777777" w:rsidR="00D9046C" w:rsidRDefault="00D9046C">
      <w:pPr>
        <w:rPr>
          <w:rFonts w:ascii="Century Gothic" w:hAnsi="Century Gothic"/>
        </w:rPr>
      </w:pPr>
    </w:p>
    <w:tbl>
      <w:tblPr>
        <w:tblStyle w:val="Tabelraster"/>
        <w:tblW w:w="0" w:type="auto"/>
        <w:tblInd w:w="-5" w:type="dxa"/>
        <w:tblLook w:val="04A0" w:firstRow="1" w:lastRow="0" w:firstColumn="1" w:lastColumn="0" w:noHBand="0" w:noVBand="1"/>
      </w:tblPr>
      <w:tblGrid>
        <w:gridCol w:w="9521"/>
      </w:tblGrid>
      <w:tr w:rsidR="0005601D" w:rsidRPr="00C07134" w14:paraId="557F01D6" w14:textId="77777777" w:rsidTr="0052698C">
        <w:tc>
          <w:tcPr>
            <w:tcW w:w="9521" w:type="dxa"/>
            <w:shd w:val="clear" w:color="auto" w:fill="0F243E" w:themeFill="text2" w:themeFillShade="80"/>
          </w:tcPr>
          <w:p w14:paraId="43274B42" w14:textId="591942CE" w:rsidR="0005601D" w:rsidRPr="00C07134" w:rsidRDefault="0005601D" w:rsidP="00405EB1">
            <w:pPr>
              <w:pStyle w:val="Lijstalinea"/>
              <w:ind w:left="0"/>
              <w:rPr>
                <w:rFonts w:ascii="Century Gothic" w:hAnsi="Century Gothic"/>
                <w:sz w:val="28"/>
                <w:szCs w:val="28"/>
              </w:rPr>
            </w:pPr>
            <w:r>
              <w:rPr>
                <w:rFonts w:ascii="Century Gothic" w:hAnsi="Century Gothic"/>
                <w:sz w:val="28"/>
                <w:szCs w:val="28"/>
              </w:rPr>
              <w:t xml:space="preserve">Hoofdstuk </w:t>
            </w:r>
            <w:r w:rsidR="00405EB1">
              <w:rPr>
                <w:rFonts w:ascii="Century Gothic" w:hAnsi="Century Gothic"/>
                <w:sz w:val="28"/>
                <w:szCs w:val="28"/>
              </w:rPr>
              <w:t>5</w:t>
            </w:r>
            <w:r>
              <w:rPr>
                <w:rFonts w:ascii="Century Gothic" w:hAnsi="Century Gothic"/>
                <w:sz w:val="28"/>
                <w:szCs w:val="28"/>
              </w:rPr>
              <w:t xml:space="preserve">: Diversen  </w:t>
            </w:r>
          </w:p>
        </w:tc>
      </w:tr>
    </w:tbl>
    <w:p w14:paraId="6310FC82" w14:textId="77777777" w:rsidR="00405EB1" w:rsidRPr="00F64B14" w:rsidRDefault="00405EB1" w:rsidP="00405EB1">
      <w:pPr>
        <w:spacing w:after="0" w:line="240" w:lineRule="auto"/>
        <w:rPr>
          <w:rFonts w:ascii="Calibri" w:eastAsia="Calibri" w:hAnsi="Calibri" w:cs="Calibri"/>
          <w:color w:val="1F497D"/>
          <w:lang w:eastAsia="en-US"/>
        </w:rPr>
      </w:pPr>
    </w:p>
    <w:p w14:paraId="2952FAB3" w14:textId="77777777" w:rsidR="00405EB1" w:rsidRDefault="00405EB1" w:rsidP="00405EB1">
      <w:pPr>
        <w:tabs>
          <w:tab w:val="left" w:pos="284"/>
        </w:tabs>
        <w:spacing w:after="0"/>
        <w:rPr>
          <w:rFonts w:ascii="Century Gothic" w:hAnsi="Century Gothic"/>
          <w:b/>
        </w:rPr>
      </w:pPr>
      <w:r>
        <w:rPr>
          <w:rFonts w:ascii="Century Gothic" w:hAnsi="Century Gothic"/>
          <w:b/>
        </w:rPr>
        <w:t xml:space="preserve">5.1 </w:t>
      </w:r>
      <w:r w:rsidRPr="00405EB1">
        <w:rPr>
          <w:rFonts w:ascii="Century Gothic" w:hAnsi="Century Gothic"/>
          <w:b/>
        </w:rPr>
        <w:t>Granieten bestand</w:t>
      </w:r>
    </w:p>
    <w:p w14:paraId="0508E484" w14:textId="77777777" w:rsidR="00093CC4" w:rsidRDefault="00405EB1" w:rsidP="00405EB1">
      <w:pPr>
        <w:tabs>
          <w:tab w:val="left" w:pos="284"/>
        </w:tabs>
        <w:spacing w:after="0"/>
        <w:rPr>
          <w:rFonts w:ascii="Century Gothic" w:hAnsi="Century Gothic"/>
          <w:sz w:val="20"/>
        </w:rPr>
      </w:pPr>
      <w:r w:rsidRPr="00AD56F4">
        <w:rPr>
          <w:rFonts w:ascii="Century Gothic" w:hAnsi="Century Gothic"/>
          <w:sz w:val="20"/>
        </w:rPr>
        <w:t>Er wordt in het Ondersteuningsplan diverse malen gesproken over het ‘granieten bestand’ . Hier wordt onder verstaan: die leerlingen die in geen enkel geval in het reguliere onderwijs terecht kunnen</w:t>
      </w:r>
      <w:r w:rsidRPr="00AD56F4">
        <w:rPr>
          <w:rFonts w:ascii="Century Gothic" w:hAnsi="Century Gothic"/>
          <w:b/>
          <w:sz w:val="20"/>
        </w:rPr>
        <w:t>.</w:t>
      </w:r>
      <w:r w:rsidRPr="00AD56F4">
        <w:rPr>
          <w:rFonts w:ascii="Century Gothic" w:hAnsi="Century Gothic"/>
          <w:sz w:val="20"/>
        </w:rPr>
        <w:t xml:space="preserve"> Te denken valt aan leerlingen met meerdere beperkingen/aandoeningen.</w:t>
      </w:r>
      <w:r w:rsidRPr="00AD56F4">
        <w:rPr>
          <w:rFonts w:ascii="Century Gothic" w:hAnsi="Century Gothic"/>
          <w:b/>
          <w:sz w:val="20"/>
        </w:rPr>
        <w:t xml:space="preserve"> </w:t>
      </w:r>
      <w:r w:rsidRPr="00AD56F4">
        <w:rPr>
          <w:rFonts w:ascii="Century Gothic" w:hAnsi="Century Gothic"/>
          <w:sz w:val="20"/>
        </w:rPr>
        <w:t xml:space="preserve">Deze groep leerlingen krijgt m.a.w. een toelaatbaarheidsverklaring van de CT, eventueel gedurende de gehele schoolloopbaan. </w:t>
      </w:r>
    </w:p>
    <w:p w14:paraId="1CAAEE5D" w14:textId="3DD73B40" w:rsidR="00405EB1" w:rsidRPr="00AD56F4" w:rsidRDefault="00405EB1" w:rsidP="00405EB1">
      <w:pPr>
        <w:tabs>
          <w:tab w:val="left" w:pos="284"/>
        </w:tabs>
        <w:spacing w:after="0"/>
        <w:rPr>
          <w:rFonts w:ascii="Century Gothic" w:hAnsi="Century Gothic"/>
          <w:b/>
        </w:rPr>
      </w:pPr>
      <w:r w:rsidRPr="00AD56F4">
        <w:rPr>
          <w:rFonts w:ascii="Century Gothic" w:hAnsi="Century Gothic"/>
          <w:sz w:val="20"/>
        </w:rPr>
        <w:t>(NB. Granieten bestand bestaat voornamelijk uit leerlingen die onderwijs volgen bij De Twijn, De Spanker en VSO Hofplein.)</w:t>
      </w:r>
    </w:p>
    <w:p w14:paraId="5422E2EA" w14:textId="77777777" w:rsidR="004C621E" w:rsidRDefault="004C621E" w:rsidP="0005601D">
      <w:pPr>
        <w:pStyle w:val="Lijstalinea"/>
        <w:tabs>
          <w:tab w:val="left" w:pos="284"/>
        </w:tabs>
        <w:ind w:left="0"/>
        <w:rPr>
          <w:rFonts w:ascii="Century Gothic" w:hAnsi="Century Gothic"/>
          <w:b/>
          <w:sz w:val="24"/>
        </w:rPr>
      </w:pPr>
    </w:p>
    <w:p w14:paraId="1080C41B" w14:textId="65C808F4" w:rsidR="00405EB1" w:rsidRDefault="00405EB1" w:rsidP="0005601D">
      <w:pPr>
        <w:pStyle w:val="Lijstalinea"/>
        <w:tabs>
          <w:tab w:val="left" w:pos="284"/>
        </w:tabs>
        <w:ind w:left="0"/>
        <w:rPr>
          <w:rFonts w:ascii="Century Gothic" w:hAnsi="Century Gothic"/>
          <w:b/>
          <w:sz w:val="24"/>
        </w:rPr>
      </w:pPr>
      <w:r>
        <w:rPr>
          <w:rFonts w:ascii="Century Gothic" w:hAnsi="Century Gothic"/>
          <w:b/>
          <w:sz w:val="24"/>
        </w:rPr>
        <w:t>5.2</w:t>
      </w:r>
      <w:r w:rsidR="00C23FA1">
        <w:rPr>
          <w:rFonts w:ascii="Century Gothic" w:hAnsi="Century Gothic"/>
          <w:b/>
          <w:sz w:val="24"/>
        </w:rPr>
        <w:t xml:space="preserve"> Thuiszitters</w:t>
      </w:r>
      <w:r w:rsidR="00A0755C">
        <w:rPr>
          <w:rFonts w:ascii="Century Gothic" w:hAnsi="Century Gothic"/>
          <w:b/>
          <w:sz w:val="24"/>
        </w:rPr>
        <w:t xml:space="preserve"> (met inventarisatie)</w:t>
      </w:r>
    </w:p>
    <w:p w14:paraId="2057D390" w14:textId="58B4E4C3" w:rsidR="00202EF1" w:rsidRPr="00405EB1" w:rsidRDefault="00405EB1" w:rsidP="00405EB1">
      <w:pPr>
        <w:pStyle w:val="Lijstalinea"/>
        <w:tabs>
          <w:tab w:val="left" w:pos="284"/>
        </w:tabs>
        <w:ind w:left="0"/>
        <w:rPr>
          <w:rFonts w:ascii="Century Gothic" w:hAnsi="Century Gothic"/>
          <w:sz w:val="20"/>
        </w:rPr>
      </w:pPr>
      <w:r w:rsidRPr="00405EB1">
        <w:rPr>
          <w:rFonts w:ascii="Century Gothic" w:hAnsi="Century Gothic"/>
          <w:sz w:val="20"/>
        </w:rPr>
        <w:t>D</w:t>
      </w:r>
      <w:r w:rsidR="00202EF1" w:rsidRPr="00405EB1">
        <w:rPr>
          <w:rFonts w:ascii="Century Gothic" w:hAnsi="Century Gothic"/>
          <w:sz w:val="20"/>
        </w:rPr>
        <w:t xml:space="preserve">efinitie </w:t>
      </w:r>
      <w:proofErr w:type="spellStart"/>
      <w:r w:rsidR="00202EF1" w:rsidRPr="00405EB1">
        <w:rPr>
          <w:rFonts w:ascii="Century Gothic" w:hAnsi="Century Gothic"/>
          <w:sz w:val="20"/>
        </w:rPr>
        <w:t>Ingrado</w:t>
      </w:r>
      <w:proofErr w:type="spellEnd"/>
      <w:r w:rsidR="00202EF1" w:rsidRPr="00405EB1">
        <w:rPr>
          <w:rFonts w:ascii="Century Gothic" w:hAnsi="Century Gothic"/>
          <w:sz w:val="20"/>
        </w:rPr>
        <w:t>:</w:t>
      </w:r>
      <w:r w:rsidR="00202EF1" w:rsidRPr="00405EB1">
        <w:rPr>
          <w:rFonts w:ascii="Century Gothic" w:hAnsi="Century Gothic"/>
          <w:b/>
          <w:sz w:val="20"/>
        </w:rPr>
        <w:t xml:space="preserve"> </w:t>
      </w:r>
      <w:r w:rsidR="00202EF1" w:rsidRPr="00405EB1">
        <w:rPr>
          <w:rFonts w:ascii="Century Gothic" w:hAnsi="Century Gothic"/>
          <w:sz w:val="20"/>
        </w:rPr>
        <w:t>Een thuiszitter is een leerplichtige jongere tussen de 5 en 16 jaar of een jongere van 16 of 17 jaar die valt onder de kwalificatieplicht en die ingeschreven staat op een school of onderwijsinstelling en die zonder geldige reden meer dan 4 weken verzuimt, zonder dat hij/zij ontheffing heeft van de leerplicht respectievelijk vrijstelling van geregeld schoolbezoek wegens het volgen van ander onderwijs.</w:t>
      </w:r>
    </w:p>
    <w:p w14:paraId="368585D0" w14:textId="77777777" w:rsidR="00202EF1" w:rsidRPr="00405EB1" w:rsidRDefault="00202EF1" w:rsidP="00AF3AF5">
      <w:pPr>
        <w:pStyle w:val="Lijstalinea"/>
        <w:numPr>
          <w:ilvl w:val="0"/>
          <w:numId w:val="14"/>
        </w:numPr>
        <w:tabs>
          <w:tab w:val="clear" w:pos="720"/>
          <w:tab w:val="num" w:pos="284"/>
        </w:tabs>
        <w:spacing w:after="0" w:line="240" w:lineRule="auto"/>
        <w:ind w:left="284" w:hanging="284"/>
        <w:rPr>
          <w:rFonts w:ascii="Century Gothic" w:hAnsi="Century Gothic"/>
          <w:sz w:val="20"/>
        </w:rPr>
      </w:pPr>
      <w:r w:rsidRPr="00405EB1">
        <w:rPr>
          <w:rFonts w:ascii="Century Gothic" w:hAnsi="Century Gothic"/>
          <w:sz w:val="20"/>
        </w:rPr>
        <w:t>jeugdigen die een beroep hebben gedaan op artikel 5 sub a of 5 sub b en ontheven zijn van de verplichting tot inschrijven, vallen niet onder de thuiszitterdefinitie.</w:t>
      </w:r>
    </w:p>
    <w:p w14:paraId="1CD21FCB" w14:textId="3CEEF2FE" w:rsidR="00202EF1" w:rsidRPr="00093CC4" w:rsidRDefault="00202EF1" w:rsidP="00AF3AF5">
      <w:pPr>
        <w:pStyle w:val="Lijstalinea"/>
        <w:numPr>
          <w:ilvl w:val="0"/>
          <w:numId w:val="14"/>
        </w:numPr>
        <w:tabs>
          <w:tab w:val="clear" w:pos="720"/>
          <w:tab w:val="num" w:pos="284"/>
        </w:tabs>
        <w:spacing w:after="0" w:line="240" w:lineRule="auto"/>
        <w:ind w:left="284" w:hanging="284"/>
        <w:rPr>
          <w:rFonts w:ascii="Century Gothic" w:hAnsi="Century Gothic"/>
          <w:b/>
          <w:sz w:val="24"/>
        </w:rPr>
      </w:pPr>
      <w:r w:rsidRPr="00405EB1">
        <w:rPr>
          <w:rFonts w:ascii="Century Gothic" w:hAnsi="Century Gothic"/>
          <w:sz w:val="20"/>
        </w:rPr>
        <w:t>thuiszitters waarmee al wel activiteiten gericht op terugkeer naar school worden ondernomen maar die feitelijk nog niet – naar vermogen – volledig aan het onderwijs deelnemen, tellen we als thuiszitter.</w:t>
      </w:r>
    </w:p>
    <w:p w14:paraId="35ECBFE2" w14:textId="77777777" w:rsidR="00093CC4" w:rsidRPr="00093CC4" w:rsidRDefault="00093CC4" w:rsidP="00093CC4">
      <w:pPr>
        <w:pStyle w:val="Lijstalinea"/>
        <w:spacing w:after="0" w:line="240" w:lineRule="auto"/>
        <w:ind w:left="284"/>
        <w:rPr>
          <w:rFonts w:ascii="Century Gothic" w:hAnsi="Century Gothic"/>
          <w:b/>
          <w:i/>
          <w:sz w:val="24"/>
        </w:rPr>
      </w:pPr>
    </w:p>
    <w:p w14:paraId="59681B8D" w14:textId="6B85F565" w:rsidR="004C621E" w:rsidRPr="00093CC4" w:rsidRDefault="00202EF1" w:rsidP="0005601D">
      <w:pPr>
        <w:pStyle w:val="Lijstalinea"/>
        <w:tabs>
          <w:tab w:val="left" w:pos="284"/>
        </w:tabs>
        <w:ind w:left="0"/>
        <w:rPr>
          <w:rStyle w:val="Hyperlink"/>
          <w:rFonts w:ascii="Century Gothic" w:hAnsi="Century Gothic"/>
          <w:i/>
          <w:sz w:val="20"/>
        </w:rPr>
      </w:pPr>
      <w:r w:rsidRPr="00093CC4">
        <w:rPr>
          <w:rFonts w:ascii="Century Gothic" w:hAnsi="Century Gothic"/>
          <w:i/>
          <w:sz w:val="20"/>
        </w:rPr>
        <w:t xml:space="preserve">Meer info op: </w:t>
      </w:r>
      <w:hyperlink r:id="rId58" w:history="1">
        <w:r w:rsidRPr="00093CC4">
          <w:rPr>
            <w:rStyle w:val="Hyperlink"/>
            <w:rFonts w:ascii="Century Gothic" w:hAnsi="Century Gothic"/>
            <w:i/>
            <w:sz w:val="20"/>
          </w:rPr>
          <w:t>https://www.ingrado.nl/kennisdossiers/thuiszitten/thuiszitters</w:t>
        </w:r>
      </w:hyperlink>
    </w:p>
    <w:p w14:paraId="0D240720" w14:textId="2AC5B1F1" w:rsidR="00A0755C" w:rsidRDefault="00A0755C" w:rsidP="0005601D">
      <w:pPr>
        <w:pStyle w:val="Lijstalinea"/>
        <w:tabs>
          <w:tab w:val="left" w:pos="284"/>
        </w:tabs>
        <w:ind w:left="0"/>
        <w:rPr>
          <w:rFonts w:ascii="Century Gothic" w:hAnsi="Century Gothic"/>
          <w:sz w:val="20"/>
        </w:rPr>
      </w:pPr>
    </w:p>
    <w:p w14:paraId="62F2415B" w14:textId="77777777" w:rsidR="00093CC4" w:rsidRDefault="00093CC4" w:rsidP="0005601D">
      <w:pPr>
        <w:pStyle w:val="Lijstalinea"/>
        <w:tabs>
          <w:tab w:val="left" w:pos="284"/>
        </w:tabs>
        <w:ind w:left="0"/>
        <w:rPr>
          <w:rFonts w:ascii="Century Gothic" w:hAnsi="Century Gothic"/>
          <w:i/>
          <w:sz w:val="20"/>
        </w:rPr>
      </w:pPr>
    </w:p>
    <w:p w14:paraId="7D483BB2" w14:textId="34CE21C5" w:rsidR="00A0755C" w:rsidRPr="00A0755C" w:rsidRDefault="00A0755C" w:rsidP="0005601D">
      <w:pPr>
        <w:pStyle w:val="Lijstalinea"/>
        <w:tabs>
          <w:tab w:val="left" w:pos="284"/>
        </w:tabs>
        <w:ind w:left="0"/>
        <w:rPr>
          <w:rFonts w:ascii="Century Gothic" w:hAnsi="Century Gothic"/>
          <w:i/>
          <w:sz w:val="20"/>
        </w:rPr>
      </w:pPr>
      <w:r w:rsidRPr="00A0755C">
        <w:rPr>
          <w:rFonts w:ascii="Century Gothic" w:hAnsi="Century Gothic"/>
          <w:i/>
          <w:sz w:val="20"/>
        </w:rPr>
        <w:t>Inventarisatie thuiszitters:</w:t>
      </w:r>
    </w:p>
    <w:p w14:paraId="6577D5DF" w14:textId="77777777" w:rsidR="00202EF1" w:rsidRDefault="00202EF1" w:rsidP="0005601D">
      <w:pPr>
        <w:pStyle w:val="Lijstalinea"/>
        <w:tabs>
          <w:tab w:val="left" w:pos="284"/>
        </w:tabs>
        <w:ind w:left="0"/>
        <w:rPr>
          <w:rFonts w:ascii="Century Gothic" w:hAnsi="Century Gothic"/>
          <w:b/>
          <w:sz w:val="24"/>
        </w:rPr>
      </w:pPr>
    </w:p>
    <w:p w14:paraId="4E9E366C" w14:textId="45BDEF49" w:rsidR="00C23FA1" w:rsidRDefault="006F331F" w:rsidP="0005601D">
      <w:pPr>
        <w:pStyle w:val="Lijstalinea"/>
        <w:tabs>
          <w:tab w:val="left" w:pos="284"/>
        </w:tabs>
        <w:ind w:left="0"/>
        <w:rPr>
          <w:rFonts w:ascii="Century Gothic" w:hAnsi="Century Gothic"/>
          <w:b/>
          <w:sz w:val="24"/>
        </w:rPr>
      </w:pPr>
      <w:r w:rsidRPr="006F331F">
        <w:rPr>
          <w:noProof/>
        </w:rPr>
        <w:drawing>
          <wp:inline distT="0" distB="0" distL="0" distR="0" wp14:anchorId="5CAEB07F" wp14:editId="0FFE698D">
            <wp:extent cx="6610922" cy="2921000"/>
            <wp:effectExtent l="0" t="0" r="0" b="0"/>
            <wp:docPr id="3819" name="Afbeelding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14842" cy="2922732"/>
                    </a:xfrm>
                    <a:prstGeom prst="rect">
                      <a:avLst/>
                    </a:prstGeom>
                    <a:noFill/>
                    <a:ln>
                      <a:noFill/>
                    </a:ln>
                  </pic:spPr>
                </pic:pic>
              </a:graphicData>
            </a:graphic>
          </wp:inline>
        </w:drawing>
      </w:r>
    </w:p>
    <w:p w14:paraId="174D26F7" w14:textId="3369ACE1" w:rsidR="00093CC4" w:rsidRDefault="00093CC4">
      <w:pPr>
        <w:rPr>
          <w:rFonts w:ascii="Century Gothic" w:hAnsi="Century Gothic"/>
          <w:b/>
          <w:sz w:val="24"/>
        </w:rPr>
      </w:pPr>
      <w:r>
        <w:rPr>
          <w:rFonts w:ascii="Century Gothic" w:hAnsi="Century Gothic"/>
          <w:b/>
          <w:sz w:val="24"/>
        </w:rPr>
        <w:br w:type="page"/>
      </w:r>
    </w:p>
    <w:p w14:paraId="24E1AAB4" w14:textId="77777777" w:rsidR="00FF103F" w:rsidRDefault="00FF103F" w:rsidP="0005601D">
      <w:pPr>
        <w:pStyle w:val="Lijstalinea"/>
        <w:tabs>
          <w:tab w:val="left" w:pos="284"/>
        </w:tabs>
        <w:ind w:left="0"/>
        <w:rPr>
          <w:rFonts w:ascii="Century Gothic" w:hAnsi="Century Gothic"/>
          <w:b/>
          <w:sz w:val="24"/>
        </w:rPr>
      </w:pPr>
    </w:p>
    <w:p w14:paraId="60D185BA" w14:textId="21DCBB0E" w:rsidR="0005601D" w:rsidRDefault="00093CC4" w:rsidP="0005601D">
      <w:pPr>
        <w:pStyle w:val="Lijstalinea"/>
        <w:tabs>
          <w:tab w:val="left" w:pos="284"/>
        </w:tabs>
        <w:ind w:left="0"/>
        <w:rPr>
          <w:rFonts w:ascii="Century Gothic" w:hAnsi="Century Gothic"/>
          <w:b/>
          <w:sz w:val="24"/>
        </w:rPr>
      </w:pPr>
      <w:r>
        <w:rPr>
          <w:rFonts w:ascii="Century Gothic" w:hAnsi="Century Gothic"/>
          <w:b/>
          <w:sz w:val="24"/>
        </w:rPr>
        <w:t xml:space="preserve">5.3 </w:t>
      </w:r>
      <w:r w:rsidR="00AD56F4">
        <w:rPr>
          <w:rFonts w:ascii="Century Gothic" w:hAnsi="Century Gothic"/>
          <w:b/>
          <w:sz w:val="24"/>
        </w:rPr>
        <w:t>Werkgroepen</w:t>
      </w:r>
      <w:r w:rsidR="00A0755C">
        <w:rPr>
          <w:rFonts w:ascii="Century Gothic" w:hAnsi="Century Gothic"/>
          <w:b/>
          <w:sz w:val="24"/>
        </w:rPr>
        <w:t xml:space="preserve"> (PO/VO en EN)</w:t>
      </w:r>
    </w:p>
    <w:p w14:paraId="74D8BB47" w14:textId="266A72A7" w:rsidR="00FF103F" w:rsidRPr="006F331F" w:rsidRDefault="00FF103F" w:rsidP="0005601D">
      <w:pPr>
        <w:pStyle w:val="Lijstalinea"/>
        <w:tabs>
          <w:tab w:val="left" w:pos="284"/>
        </w:tabs>
        <w:ind w:left="0"/>
        <w:rPr>
          <w:rFonts w:ascii="Century Gothic" w:hAnsi="Century Gothic"/>
          <w:sz w:val="20"/>
        </w:rPr>
      </w:pPr>
      <w:r w:rsidRPr="006F331F">
        <w:rPr>
          <w:rFonts w:ascii="Century Gothic" w:hAnsi="Century Gothic"/>
          <w:sz w:val="20"/>
        </w:rPr>
        <w:t>Het SWV kent 2 werkgroepen die het SWV ondersteunen.</w:t>
      </w:r>
    </w:p>
    <w:p w14:paraId="21CB8A72" w14:textId="6031F352" w:rsidR="00C23FA1" w:rsidRPr="006F331F" w:rsidRDefault="00FF103F" w:rsidP="00AF3AF5">
      <w:pPr>
        <w:pStyle w:val="Lijstalinea"/>
        <w:numPr>
          <w:ilvl w:val="0"/>
          <w:numId w:val="15"/>
        </w:numPr>
        <w:tabs>
          <w:tab w:val="left" w:pos="284"/>
        </w:tabs>
        <w:ind w:left="284" w:hanging="284"/>
        <w:rPr>
          <w:rFonts w:ascii="Century Gothic" w:hAnsi="Century Gothic"/>
          <w:sz w:val="20"/>
        </w:rPr>
      </w:pPr>
      <w:r w:rsidRPr="00AD56F4">
        <w:rPr>
          <w:rFonts w:ascii="Century Gothic" w:hAnsi="Century Gothic"/>
          <w:b/>
          <w:sz w:val="20"/>
        </w:rPr>
        <w:t>De werkgroep PO/V</w:t>
      </w:r>
      <w:r w:rsidR="00A61471" w:rsidRPr="00AD56F4">
        <w:rPr>
          <w:rFonts w:ascii="Century Gothic" w:hAnsi="Century Gothic"/>
          <w:b/>
          <w:sz w:val="20"/>
        </w:rPr>
        <w:t>O</w:t>
      </w:r>
      <w:r w:rsidRPr="006F331F">
        <w:rPr>
          <w:rFonts w:ascii="Century Gothic" w:hAnsi="Century Gothic"/>
          <w:sz w:val="20"/>
        </w:rPr>
        <w:t xml:space="preserve"> houdt zich bezig met advisering over de </w:t>
      </w:r>
      <w:r w:rsidR="000313D4" w:rsidRPr="006F331F">
        <w:rPr>
          <w:rFonts w:ascii="Century Gothic" w:hAnsi="Century Gothic"/>
          <w:sz w:val="20"/>
        </w:rPr>
        <w:t xml:space="preserve">overgang </w:t>
      </w:r>
      <w:r w:rsidR="00C23FA1" w:rsidRPr="006F331F">
        <w:rPr>
          <w:rFonts w:ascii="Century Gothic" w:hAnsi="Century Gothic"/>
          <w:sz w:val="20"/>
        </w:rPr>
        <w:t>tussen PO/SO en VO/VSO in Zwolle. Actueel: aanmeldingsformulier in Zwolle, OSO en info over LWOO.</w:t>
      </w:r>
    </w:p>
    <w:p w14:paraId="662B63FE" w14:textId="1BAD13E4" w:rsidR="00FF103F" w:rsidRPr="006F331F" w:rsidRDefault="00C23FA1" w:rsidP="00093CC4">
      <w:pPr>
        <w:pStyle w:val="Lijstalinea"/>
        <w:tabs>
          <w:tab w:val="left" w:pos="284"/>
        </w:tabs>
        <w:ind w:left="284"/>
        <w:rPr>
          <w:rFonts w:ascii="Century Gothic" w:hAnsi="Century Gothic"/>
          <w:sz w:val="20"/>
        </w:rPr>
      </w:pPr>
      <w:r w:rsidRPr="006F331F">
        <w:rPr>
          <w:rFonts w:ascii="Century Gothic" w:hAnsi="Century Gothic"/>
          <w:sz w:val="20"/>
        </w:rPr>
        <w:t>Daarnaast is er een stuurgroep PO/VO voor de gehele regio 23.05.</w:t>
      </w:r>
      <w:r w:rsidR="006F331F">
        <w:rPr>
          <w:rFonts w:ascii="Century Gothic" w:hAnsi="Century Gothic"/>
          <w:sz w:val="20"/>
        </w:rPr>
        <w:t xml:space="preserve"> De werkgroep PO/VO vergadert ca. 6x p/jr.</w:t>
      </w:r>
    </w:p>
    <w:p w14:paraId="7B9F8EB3" w14:textId="77777777" w:rsidR="00093CC4" w:rsidRPr="00093CC4" w:rsidRDefault="00C23FA1" w:rsidP="00AF3AF5">
      <w:pPr>
        <w:pStyle w:val="Lijstalinea"/>
        <w:numPr>
          <w:ilvl w:val="0"/>
          <w:numId w:val="15"/>
        </w:numPr>
        <w:tabs>
          <w:tab w:val="left" w:pos="284"/>
        </w:tabs>
        <w:ind w:left="284" w:hanging="284"/>
        <w:rPr>
          <w:rFonts w:ascii="Century Gothic" w:hAnsi="Century Gothic"/>
          <w:sz w:val="18"/>
        </w:rPr>
      </w:pPr>
      <w:r w:rsidRPr="00AD56F4">
        <w:rPr>
          <w:rFonts w:ascii="Century Gothic" w:hAnsi="Century Gothic"/>
          <w:b/>
          <w:sz w:val="20"/>
        </w:rPr>
        <w:t>Het E</w:t>
      </w:r>
      <w:r w:rsidR="00FF103F" w:rsidRPr="00AD56F4">
        <w:rPr>
          <w:rFonts w:ascii="Century Gothic" w:hAnsi="Century Gothic"/>
          <w:b/>
          <w:sz w:val="20"/>
        </w:rPr>
        <w:t>xpertise</w:t>
      </w:r>
      <w:r w:rsidRPr="00AD56F4">
        <w:rPr>
          <w:rFonts w:ascii="Century Gothic" w:hAnsi="Century Gothic"/>
          <w:b/>
          <w:sz w:val="20"/>
        </w:rPr>
        <w:t xml:space="preserve"> N</w:t>
      </w:r>
      <w:r w:rsidR="00FF103F" w:rsidRPr="00AD56F4">
        <w:rPr>
          <w:rFonts w:ascii="Century Gothic" w:hAnsi="Century Gothic"/>
          <w:b/>
          <w:sz w:val="20"/>
        </w:rPr>
        <w:t>etwerk</w:t>
      </w:r>
      <w:r w:rsidR="00AD56F4">
        <w:rPr>
          <w:rFonts w:ascii="Century Gothic" w:hAnsi="Century Gothic"/>
          <w:b/>
          <w:sz w:val="20"/>
        </w:rPr>
        <w:t xml:space="preserve"> (EN) </w:t>
      </w:r>
      <w:r w:rsidR="00FF103F" w:rsidRPr="006F331F">
        <w:rPr>
          <w:rFonts w:ascii="Century Gothic" w:hAnsi="Century Gothic"/>
          <w:sz w:val="20"/>
        </w:rPr>
        <w:t xml:space="preserve"> is ingericht om het bestuur te adviseren over </w:t>
      </w:r>
      <w:r w:rsidR="00656774" w:rsidRPr="006F331F">
        <w:rPr>
          <w:rFonts w:ascii="Century Gothic" w:hAnsi="Century Gothic"/>
          <w:sz w:val="20"/>
        </w:rPr>
        <w:t>de onders</w:t>
      </w:r>
      <w:r w:rsidR="00A61471" w:rsidRPr="006F331F">
        <w:rPr>
          <w:rFonts w:ascii="Century Gothic" w:hAnsi="Century Gothic"/>
          <w:sz w:val="20"/>
        </w:rPr>
        <w:t>te</w:t>
      </w:r>
      <w:r w:rsidR="00656774" w:rsidRPr="006F331F">
        <w:rPr>
          <w:rFonts w:ascii="Century Gothic" w:hAnsi="Century Gothic"/>
          <w:sz w:val="20"/>
        </w:rPr>
        <w:t>uningsstructuur en men kan de CT adviseren over ingewikkelde dossiers of bijvoorbeeld twijfelgevallen VO-VSO.</w:t>
      </w:r>
      <w:r w:rsidR="000313D4" w:rsidRPr="006F331F">
        <w:rPr>
          <w:rFonts w:ascii="Century Gothic" w:hAnsi="Century Gothic"/>
          <w:sz w:val="20"/>
        </w:rPr>
        <w:t xml:space="preserve"> </w:t>
      </w:r>
      <w:r w:rsidR="006F331F">
        <w:rPr>
          <w:rFonts w:ascii="Century Gothic" w:hAnsi="Century Gothic"/>
          <w:sz w:val="20"/>
        </w:rPr>
        <w:t xml:space="preserve">Het EN vergadert ca. 3x p/jr. </w:t>
      </w:r>
      <w:r w:rsidR="000313D4" w:rsidRPr="006F331F">
        <w:rPr>
          <w:rFonts w:ascii="Century Gothic" w:hAnsi="Century Gothic"/>
          <w:sz w:val="20"/>
        </w:rPr>
        <w:t xml:space="preserve">De lijst met deelnemers </w:t>
      </w:r>
      <w:r w:rsidR="006F331F">
        <w:rPr>
          <w:rFonts w:ascii="Century Gothic" w:hAnsi="Century Gothic"/>
          <w:sz w:val="20"/>
        </w:rPr>
        <w:t>2018-2019 vind je onderstaand.</w:t>
      </w:r>
    </w:p>
    <w:p w14:paraId="2A51186B" w14:textId="4C412E71" w:rsidR="000313D4" w:rsidRPr="006F331F" w:rsidRDefault="000313D4" w:rsidP="00093CC4">
      <w:pPr>
        <w:pStyle w:val="Lijstalinea"/>
        <w:tabs>
          <w:tab w:val="left" w:pos="284"/>
        </w:tabs>
        <w:ind w:left="284"/>
        <w:rPr>
          <w:rFonts w:ascii="Century Gothic" w:hAnsi="Century Gothic"/>
          <w:sz w:val="18"/>
        </w:rPr>
      </w:pPr>
      <w:r w:rsidRPr="006F331F">
        <w:rPr>
          <w:rFonts w:ascii="Century Gothic" w:hAnsi="Century Gothic"/>
          <w:sz w:val="20"/>
        </w:rPr>
        <w:t xml:space="preserve"> </w:t>
      </w:r>
    </w:p>
    <w:p w14:paraId="29C15835" w14:textId="3E3ABA63" w:rsidR="00FF103F" w:rsidRPr="00A61471" w:rsidRDefault="006F331F" w:rsidP="006F331F">
      <w:pPr>
        <w:pStyle w:val="Lijstalinea"/>
        <w:tabs>
          <w:tab w:val="left" w:pos="284"/>
        </w:tabs>
        <w:rPr>
          <w:rFonts w:ascii="Century Gothic" w:hAnsi="Century Gothic"/>
        </w:rPr>
      </w:pPr>
      <w:r w:rsidRPr="006F331F">
        <w:rPr>
          <w:noProof/>
        </w:rPr>
        <w:drawing>
          <wp:inline distT="0" distB="0" distL="0" distR="0" wp14:anchorId="78E7AAFF" wp14:editId="5DC09EF1">
            <wp:extent cx="4495800" cy="4714782"/>
            <wp:effectExtent l="0" t="0" r="0" b="0"/>
            <wp:docPr id="3818" name="Afbeelding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7585" cy="4737628"/>
                    </a:xfrm>
                    <a:prstGeom prst="rect">
                      <a:avLst/>
                    </a:prstGeom>
                    <a:noFill/>
                    <a:ln>
                      <a:noFill/>
                    </a:ln>
                  </pic:spPr>
                </pic:pic>
              </a:graphicData>
            </a:graphic>
          </wp:inline>
        </w:drawing>
      </w:r>
    </w:p>
    <w:p w14:paraId="624E30E6" w14:textId="217ECFCD" w:rsidR="0005601D" w:rsidRDefault="0005601D" w:rsidP="00A301A9">
      <w:pPr>
        <w:tabs>
          <w:tab w:val="left" w:pos="284"/>
        </w:tabs>
        <w:spacing w:after="0"/>
        <w:rPr>
          <w:rFonts w:ascii="Century Gothic" w:hAnsi="Century Gothic"/>
        </w:rPr>
      </w:pPr>
    </w:p>
    <w:p w14:paraId="00282F8B" w14:textId="76B98A36" w:rsidR="00093CC4" w:rsidRDefault="00093CC4" w:rsidP="00093CC4">
      <w:pPr>
        <w:spacing w:after="0"/>
        <w:rPr>
          <w:rFonts w:ascii="Century Gothic" w:hAnsi="Century Gothic"/>
          <w:sz w:val="20"/>
        </w:rPr>
      </w:pPr>
      <w:r>
        <w:rPr>
          <w:rFonts w:ascii="Century Gothic" w:hAnsi="Century Gothic"/>
          <w:b/>
          <w:sz w:val="24"/>
        </w:rPr>
        <w:t>5.4 Gemeenten</w:t>
      </w:r>
      <w:r w:rsidRPr="00354209">
        <w:rPr>
          <w:rFonts w:ascii="Century Gothic" w:hAnsi="Century Gothic"/>
          <w:sz w:val="20"/>
        </w:rPr>
        <w:t xml:space="preserve"> </w:t>
      </w:r>
    </w:p>
    <w:p w14:paraId="20B4A504" w14:textId="77777777" w:rsidR="00093CC4" w:rsidRPr="00A0755C" w:rsidRDefault="00093CC4" w:rsidP="00093CC4">
      <w:pPr>
        <w:spacing w:after="0"/>
        <w:rPr>
          <w:rFonts w:ascii="Century Gothic" w:hAnsi="Century Gothic"/>
          <w:b/>
        </w:rPr>
      </w:pPr>
      <w:r w:rsidRPr="009E7946">
        <w:rPr>
          <w:rFonts w:ascii="Century Gothic" w:hAnsi="Century Gothic"/>
          <w:sz w:val="20"/>
        </w:rPr>
        <w:t>Onder ons SWV VO 23.05 vallen 11 gemeenten: Hattem, Heerde, Dalfsen, Dronten, Kampen, Oldebroek, Olst, Raalte, Wijhe, Zwartewaterland</w:t>
      </w:r>
      <w:r>
        <w:rPr>
          <w:rFonts w:ascii="Century Gothic" w:hAnsi="Century Gothic"/>
          <w:sz w:val="20"/>
        </w:rPr>
        <w:t>.</w:t>
      </w:r>
    </w:p>
    <w:p w14:paraId="5DEB1A9B" w14:textId="77777777" w:rsidR="00093CC4" w:rsidRDefault="00093CC4" w:rsidP="00093CC4">
      <w:pPr>
        <w:pStyle w:val="Lijstalinea"/>
        <w:tabs>
          <w:tab w:val="left" w:pos="284"/>
        </w:tabs>
        <w:ind w:left="0"/>
        <w:rPr>
          <w:rFonts w:ascii="Century Gothic" w:hAnsi="Century Gothic"/>
          <w:sz w:val="20"/>
        </w:rPr>
      </w:pPr>
      <w:r w:rsidRPr="00AD56F4">
        <w:rPr>
          <w:rFonts w:ascii="Century Gothic" w:hAnsi="Century Gothic"/>
          <w:sz w:val="20"/>
        </w:rPr>
        <w:t>Bij de afstemming met de gemeenten is het hoofdprincipe dat deze afstemming lokaal wordt opgepakt.</w:t>
      </w:r>
      <w:r>
        <w:rPr>
          <w:rFonts w:ascii="Century Gothic" w:hAnsi="Century Gothic"/>
          <w:sz w:val="20"/>
        </w:rPr>
        <w:t xml:space="preserve"> </w:t>
      </w:r>
    </w:p>
    <w:p w14:paraId="3732D658" w14:textId="5EA43DFE" w:rsidR="00093CC4" w:rsidRDefault="00093CC4" w:rsidP="00093CC4">
      <w:pPr>
        <w:pStyle w:val="Lijstalinea"/>
        <w:tabs>
          <w:tab w:val="left" w:pos="284"/>
        </w:tabs>
        <w:ind w:left="0"/>
        <w:rPr>
          <w:rFonts w:ascii="Century Gothic" w:hAnsi="Century Gothic"/>
          <w:sz w:val="20"/>
        </w:rPr>
      </w:pPr>
      <w:r>
        <w:rPr>
          <w:rFonts w:ascii="Century Gothic" w:hAnsi="Century Gothic"/>
          <w:sz w:val="20"/>
        </w:rPr>
        <w:t>Het SWV voert t.a.v. het onderwerp thuiszitters samen met leerplichtambtenaren in de regio overleg, ca. 5x p/</w:t>
      </w:r>
      <w:proofErr w:type="spellStart"/>
      <w:r>
        <w:rPr>
          <w:rFonts w:ascii="Century Gothic" w:hAnsi="Century Gothic"/>
          <w:sz w:val="20"/>
        </w:rPr>
        <w:t>jr</w:t>
      </w:r>
      <w:proofErr w:type="spellEnd"/>
      <w:r>
        <w:rPr>
          <w:rFonts w:ascii="Century Gothic" w:hAnsi="Century Gothic"/>
          <w:sz w:val="20"/>
        </w:rPr>
        <w:t xml:space="preserve">: in de zgn. thuiszittafel. </w:t>
      </w:r>
    </w:p>
    <w:p w14:paraId="5DB5BDC8" w14:textId="2A5468D6" w:rsidR="00093CC4" w:rsidRDefault="00093CC4" w:rsidP="00093CC4">
      <w:pPr>
        <w:pStyle w:val="Lijstalinea"/>
        <w:tabs>
          <w:tab w:val="left" w:pos="284"/>
        </w:tabs>
        <w:ind w:left="0"/>
        <w:rPr>
          <w:rFonts w:ascii="Century Gothic" w:hAnsi="Century Gothic"/>
          <w:sz w:val="20"/>
        </w:rPr>
      </w:pPr>
      <w:r>
        <w:rPr>
          <w:rFonts w:ascii="Century Gothic" w:hAnsi="Century Gothic"/>
          <w:sz w:val="20"/>
        </w:rPr>
        <w:t>Tevens vindt er in de gemeente Zwolle een pilot plaats waarin dit onderwerp, de interventies en processen worden besproken: de zgn. proeftuin.</w:t>
      </w:r>
    </w:p>
    <w:p w14:paraId="03469DB5" w14:textId="77777777" w:rsidR="00093CC4" w:rsidRDefault="00093CC4">
      <w:pPr>
        <w:rPr>
          <w:rFonts w:ascii="Century Gothic" w:hAnsi="Century Gothic"/>
          <w:sz w:val="20"/>
        </w:rPr>
      </w:pPr>
      <w:r>
        <w:rPr>
          <w:rFonts w:ascii="Century Gothic" w:hAnsi="Century Gothic"/>
          <w:sz w:val="20"/>
        </w:rPr>
        <w:br w:type="page"/>
      </w:r>
    </w:p>
    <w:tbl>
      <w:tblPr>
        <w:tblStyle w:val="Tabelraster"/>
        <w:tblW w:w="0" w:type="auto"/>
        <w:tblInd w:w="-5" w:type="dxa"/>
        <w:tblLook w:val="04A0" w:firstRow="1" w:lastRow="0" w:firstColumn="1" w:lastColumn="0" w:noHBand="0" w:noVBand="1"/>
      </w:tblPr>
      <w:tblGrid>
        <w:gridCol w:w="9521"/>
      </w:tblGrid>
      <w:tr w:rsidR="00D175DA" w:rsidRPr="00B6345F" w14:paraId="2E652D84" w14:textId="77777777" w:rsidTr="00093CC4">
        <w:tc>
          <w:tcPr>
            <w:tcW w:w="9521" w:type="dxa"/>
            <w:shd w:val="clear" w:color="auto" w:fill="0F243E" w:themeFill="text2" w:themeFillShade="80"/>
          </w:tcPr>
          <w:p w14:paraId="101FC8C0" w14:textId="7B318952" w:rsidR="00D175DA" w:rsidRPr="00B6345F" w:rsidRDefault="00D175DA" w:rsidP="00A0755C">
            <w:pPr>
              <w:pStyle w:val="Lijstalinea"/>
              <w:ind w:left="0"/>
              <w:rPr>
                <w:rFonts w:ascii="Century Gothic" w:hAnsi="Century Gothic"/>
                <w:sz w:val="24"/>
                <w:szCs w:val="24"/>
              </w:rPr>
            </w:pPr>
            <w:r w:rsidRPr="00B6345F">
              <w:rPr>
                <w:rFonts w:ascii="Century Gothic" w:hAnsi="Century Gothic"/>
                <w:sz w:val="24"/>
                <w:szCs w:val="24"/>
              </w:rPr>
              <w:lastRenderedPageBreak/>
              <w:t>H</w:t>
            </w:r>
            <w:r>
              <w:rPr>
                <w:rFonts w:ascii="Century Gothic" w:hAnsi="Century Gothic"/>
                <w:sz w:val="24"/>
                <w:szCs w:val="24"/>
              </w:rPr>
              <w:t xml:space="preserve">oofdstuk </w:t>
            </w:r>
            <w:r w:rsidR="00A0755C">
              <w:rPr>
                <w:rFonts w:ascii="Century Gothic" w:hAnsi="Century Gothic"/>
                <w:sz w:val="24"/>
                <w:szCs w:val="24"/>
              </w:rPr>
              <w:t>6</w:t>
            </w:r>
            <w:r w:rsidRPr="00B6345F">
              <w:rPr>
                <w:rFonts w:ascii="Century Gothic" w:hAnsi="Century Gothic"/>
                <w:sz w:val="24"/>
                <w:szCs w:val="24"/>
              </w:rPr>
              <w:t xml:space="preserve">: </w:t>
            </w:r>
            <w:r>
              <w:rPr>
                <w:rFonts w:ascii="Century Gothic" w:hAnsi="Century Gothic"/>
                <w:sz w:val="24"/>
                <w:szCs w:val="24"/>
              </w:rPr>
              <w:t>Organisatie</w:t>
            </w:r>
          </w:p>
        </w:tc>
      </w:tr>
    </w:tbl>
    <w:p w14:paraId="7A8FEA88" w14:textId="732374E4" w:rsidR="00D175DA" w:rsidRPr="00B6345F" w:rsidRDefault="00A0755C" w:rsidP="00D175DA">
      <w:pPr>
        <w:pStyle w:val="Geenafstand"/>
        <w:rPr>
          <w:rFonts w:ascii="Century Gothic" w:hAnsi="Century Gothic"/>
          <w:b/>
          <w:sz w:val="24"/>
          <w:szCs w:val="24"/>
        </w:rPr>
      </w:pPr>
      <w:r>
        <w:rPr>
          <w:rFonts w:ascii="Century Gothic" w:hAnsi="Century Gothic"/>
          <w:b/>
          <w:sz w:val="24"/>
          <w:szCs w:val="24"/>
        </w:rPr>
        <w:t>6</w:t>
      </w:r>
      <w:r w:rsidR="00D175DA" w:rsidRPr="00B6345F">
        <w:rPr>
          <w:rFonts w:ascii="Century Gothic" w:hAnsi="Century Gothic"/>
          <w:b/>
          <w:sz w:val="24"/>
          <w:szCs w:val="24"/>
        </w:rPr>
        <w:t xml:space="preserve">.1 Gegevens SWV VO 23.05 </w:t>
      </w:r>
    </w:p>
    <w:p w14:paraId="7E254B7A" w14:textId="77777777" w:rsidR="00D175DA" w:rsidRPr="00B6345F" w:rsidRDefault="00D175DA" w:rsidP="00D175DA">
      <w:pPr>
        <w:pStyle w:val="Geenafstand"/>
        <w:rPr>
          <w:rFonts w:ascii="Century Gothic" w:hAnsi="Century Gothic"/>
          <w:b/>
          <w:sz w:val="24"/>
          <w:szCs w:val="24"/>
        </w:rPr>
      </w:pPr>
    </w:p>
    <w:p w14:paraId="77CD930F" w14:textId="77777777" w:rsidR="00D175DA" w:rsidRPr="00947557" w:rsidRDefault="00D175DA" w:rsidP="00D175DA">
      <w:pPr>
        <w:pStyle w:val="Geenafstand"/>
        <w:rPr>
          <w:rFonts w:ascii="Century Gothic" w:hAnsi="Century Gothic"/>
          <w:b/>
          <w:sz w:val="20"/>
        </w:rPr>
      </w:pPr>
      <w:r w:rsidRPr="00947557">
        <w:rPr>
          <w:rFonts w:ascii="Century Gothic" w:hAnsi="Century Gothic"/>
          <w:b/>
          <w:sz w:val="20"/>
        </w:rPr>
        <w:t xml:space="preserve">Adres </w:t>
      </w:r>
      <w:r w:rsidRPr="00947557">
        <w:rPr>
          <w:rFonts w:ascii="Century Gothic" w:hAnsi="Century Gothic"/>
          <w:b/>
          <w:sz w:val="20"/>
        </w:rPr>
        <w:tab/>
      </w:r>
      <w:r w:rsidRPr="00947557">
        <w:rPr>
          <w:rFonts w:ascii="Century Gothic" w:hAnsi="Century Gothic"/>
          <w:b/>
          <w:sz w:val="20"/>
        </w:rPr>
        <w:tab/>
      </w:r>
      <w:r w:rsidRPr="00947557">
        <w:rPr>
          <w:rFonts w:ascii="Century Gothic" w:hAnsi="Century Gothic"/>
          <w:b/>
          <w:sz w:val="20"/>
        </w:rPr>
        <w:tab/>
      </w:r>
      <w:r w:rsidRPr="00947557">
        <w:rPr>
          <w:rFonts w:ascii="Century Gothic" w:hAnsi="Century Gothic"/>
          <w:b/>
          <w:sz w:val="20"/>
        </w:rPr>
        <w:tab/>
      </w:r>
      <w:r w:rsidRPr="00947557">
        <w:rPr>
          <w:rFonts w:ascii="Century Gothic" w:hAnsi="Century Gothic"/>
          <w:b/>
          <w:sz w:val="20"/>
        </w:rPr>
        <w:tab/>
      </w:r>
      <w:r w:rsidRPr="00947557">
        <w:rPr>
          <w:rFonts w:ascii="Century Gothic" w:hAnsi="Century Gothic"/>
          <w:b/>
          <w:sz w:val="20"/>
        </w:rPr>
        <w:tab/>
      </w:r>
      <w:r w:rsidRPr="00947557">
        <w:rPr>
          <w:rFonts w:ascii="Century Gothic" w:hAnsi="Century Gothic"/>
          <w:b/>
          <w:sz w:val="20"/>
        </w:rPr>
        <w:tab/>
      </w:r>
      <w:r w:rsidRPr="00947557">
        <w:rPr>
          <w:rFonts w:ascii="Century Gothic" w:hAnsi="Century Gothic"/>
          <w:b/>
          <w:sz w:val="20"/>
        </w:rPr>
        <w:tab/>
      </w:r>
      <w:r w:rsidRPr="00947557">
        <w:rPr>
          <w:rFonts w:ascii="Century Gothic" w:hAnsi="Century Gothic"/>
          <w:b/>
          <w:sz w:val="20"/>
        </w:rPr>
        <w:tab/>
      </w:r>
      <w:r w:rsidRPr="00947557">
        <w:rPr>
          <w:rFonts w:ascii="Century Gothic" w:hAnsi="Century Gothic"/>
          <w:b/>
          <w:sz w:val="20"/>
        </w:rPr>
        <w:tab/>
        <w:t>Telefoon en website</w:t>
      </w:r>
    </w:p>
    <w:p w14:paraId="248F9D83" w14:textId="77777777" w:rsidR="00D175DA" w:rsidRPr="00947557" w:rsidRDefault="00D175DA" w:rsidP="00D175DA">
      <w:pPr>
        <w:pStyle w:val="Geenafstand"/>
        <w:tabs>
          <w:tab w:val="left" w:pos="7088"/>
        </w:tabs>
        <w:rPr>
          <w:rFonts w:ascii="Century Gothic" w:hAnsi="Century Gothic"/>
          <w:sz w:val="20"/>
        </w:rPr>
      </w:pPr>
      <w:r w:rsidRPr="00947557">
        <w:rPr>
          <w:rFonts w:ascii="Century Gothic" w:hAnsi="Century Gothic"/>
          <w:sz w:val="20"/>
        </w:rPr>
        <w:t>Samenwerkingsverband VO 23.05</w:t>
      </w:r>
      <w:r w:rsidRPr="00947557">
        <w:rPr>
          <w:rFonts w:ascii="Century Gothic" w:hAnsi="Century Gothic"/>
          <w:sz w:val="20"/>
        </w:rPr>
        <w:tab/>
      </w:r>
      <w:r w:rsidRPr="00947557">
        <w:rPr>
          <w:rFonts w:ascii="Century Gothic" w:hAnsi="Century Gothic"/>
          <w:sz w:val="20"/>
        </w:rPr>
        <w:sym w:font="Wingdings" w:char="F028"/>
      </w:r>
      <w:r w:rsidRPr="00947557">
        <w:rPr>
          <w:rFonts w:ascii="Century Gothic" w:hAnsi="Century Gothic"/>
          <w:sz w:val="20"/>
        </w:rPr>
        <w:t xml:space="preserve"> 088 – 850 7637</w:t>
      </w:r>
    </w:p>
    <w:p w14:paraId="349A7632" w14:textId="77777777" w:rsidR="00D175DA" w:rsidRPr="00947557" w:rsidRDefault="00D175DA" w:rsidP="00D175DA">
      <w:pPr>
        <w:pStyle w:val="Geenafstand"/>
        <w:rPr>
          <w:rFonts w:ascii="Century Gothic" w:hAnsi="Century Gothic"/>
          <w:sz w:val="20"/>
        </w:rPr>
      </w:pPr>
      <w:r w:rsidRPr="00947557">
        <w:rPr>
          <w:rFonts w:ascii="Century Gothic" w:hAnsi="Century Gothic"/>
          <w:sz w:val="20"/>
        </w:rPr>
        <w:t>Regio IJssel-Vecht</w:t>
      </w:r>
    </w:p>
    <w:p w14:paraId="7285100F" w14:textId="77777777" w:rsidR="00A0755C" w:rsidRDefault="00A0755C" w:rsidP="00A0755C">
      <w:pPr>
        <w:pStyle w:val="Geenafstand"/>
        <w:rPr>
          <w:rFonts w:ascii="Century Gothic" w:hAnsi="Century Gothic"/>
          <w:sz w:val="20"/>
        </w:rPr>
      </w:pPr>
      <w:r>
        <w:rPr>
          <w:rFonts w:ascii="Century Gothic" w:hAnsi="Century Gothic"/>
          <w:sz w:val="20"/>
        </w:rPr>
        <w:t>Ossenkamp 8</w:t>
      </w:r>
    </w:p>
    <w:p w14:paraId="52BB2604" w14:textId="74BA93F7" w:rsidR="00D175DA" w:rsidRPr="00947557" w:rsidRDefault="00A0755C" w:rsidP="00A0755C">
      <w:pPr>
        <w:pStyle w:val="Geenafstand"/>
        <w:rPr>
          <w:rFonts w:ascii="Century Gothic" w:hAnsi="Century Gothic"/>
          <w:sz w:val="20"/>
        </w:rPr>
      </w:pPr>
      <w:r>
        <w:rPr>
          <w:rFonts w:ascii="Century Gothic" w:hAnsi="Century Gothic"/>
          <w:sz w:val="20"/>
        </w:rPr>
        <w:t xml:space="preserve">8024 </w:t>
      </w:r>
      <w:r w:rsidR="00D175DA" w:rsidRPr="00947557">
        <w:rPr>
          <w:rFonts w:ascii="Century Gothic" w:hAnsi="Century Gothic"/>
          <w:sz w:val="20"/>
        </w:rPr>
        <w:t xml:space="preserve">AE te Zwolle </w:t>
      </w:r>
      <w:r w:rsidR="00D175DA" w:rsidRPr="00947557">
        <w:rPr>
          <w:rFonts w:ascii="Century Gothic" w:hAnsi="Century Gothic"/>
          <w:sz w:val="20"/>
        </w:rPr>
        <w:tab/>
      </w:r>
      <w:r w:rsidR="00D175DA" w:rsidRPr="00947557">
        <w:rPr>
          <w:rFonts w:ascii="Century Gothic" w:hAnsi="Century Gothic"/>
          <w:sz w:val="20"/>
        </w:rPr>
        <w:tab/>
      </w:r>
      <w:r w:rsidR="00D175DA" w:rsidRPr="00947557">
        <w:rPr>
          <w:rFonts w:ascii="Century Gothic" w:hAnsi="Century Gothic"/>
          <w:sz w:val="20"/>
        </w:rPr>
        <w:tab/>
      </w:r>
      <w:r w:rsidR="00D175DA" w:rsidRPr="00947557">
        <w:rPr>
          <w:rFonts w:ascii="Century Gothic" w:hAnsi="Century Gothic"/>
          <w:sz w:val="20"/>
        </w:rPr>
        <w:tab/>
      </w:r>
      <w:r w:rsidR="00D175DA" w:rsidRPr="00947557">
        <w:rPr>
          <w:rFonts w:ascii="Century Gothic" w:hAnsi="Century Gothic"/>
          <w:sz w:val="20"/>
        </w:rPr>
        <w:tab/>
      </w:r>
      <w:r w:rsidR="00D175DA" w:rsidRPr="00947557">
        <w:rPr>
          <w:rFonts w:ascii="Century Gothic" w:hAnsi="Century Gothic"/>
          <w:sz w:val="20"/>
        </w:rPr>
        <w:tab/>
      </w:r>
      <w:hyperlink r:id="rId61" w:history="1">
        <w:r w:rsidR="00D175DA" w:rsidRPr="00947557">
          <w:rPr>
            <w:rStyle w:val="Hyperlink"/>
            <w:rFonts w:ascii="Century Gothic" w:hAnsi="Century Gothic"/>
            <w:sz w:val="20"/>
          </w:rPr>
          <w:t>http://www.swvvoijsselvecht.nl/</w:t>
        </w:r>
      </w:hyperlink>
      <w:r w:rsidR="00D175DA" w:rsidRPr="00947557">
        <w:rPr>
          <w:rFonts w:ascii="Century Gothic" w:hAnsi="Century Gothic"/>
          <w:sz w:val="20"/>
        </w:rPr>
        <w:tab/>
      </w:r>
      <w:r w:rsidR="00D175DA" w:rsidRPr="00947557">
        <w:rPr>
          <w:rFonts w:ascii="Century Gothic" w:hAnsi="Century Gothic"/>
          <w:sz w:val="20"/>
        </w:rPr>
        <w:tab/>
      </w:r>
      <w:r w:rsidR="00D175DA" w:rsidRPr="00947557">
        <w:rPr>
          <w:rFonts w:ascii="Century Gothic" w:hAnsi="Century Gothic"/>
          <w:sz w:val="20"/>
        </w:rPr>
        <w:tab/>
      </w:r>
    </w:p>
    <w:p w14:paraId="70AE3B38" w14:textId="77777777" w:rsidR="00D175DA" w:rsidRPr="00947557" w:rsidRDefault="00D175DA" w:rsidP="00D175DA">
      <w:pPr>
        <w:pStyle w:val="Lijstalinea"/>
        <w:ind w:left="0"/>
        <w:rPr>
          <w:rFonts w:ascii="Century Gothic" w:hAnsi="Century Gothic"/>
          <w:sz w:val="20"/>
        </w:rPr>
      </w:pPr>
      <w:r w:rsidRPr="00947557">
        <w:rPr>
          <w:rFonts w:ascii="Century Gothic" w:hAnsi="Century Gothic"/>
          <w:sz w:val="20"/>
        </w:rPr>
        <w:t>‘Stichting VO2305’ opgericht op 30 oktober 2013</w:t>
      </w:r>
    </w:p>
    <w:p w14:paraId="6722D664" w14:textId="77777777" w:rsidR="00D175DA" w:rsidRPr="00947557" w:rsidRDefault="00D175DA" w:rsidP="00D175DA">
      <w:pPr>
        <w:pStyle w:val="Lijstalinea"/>
        <w:ind w:left="0"/>
        <w:rPr>
          <w:rFonts w:ascii="Century Gothic" w:hAnsi="Century Gothic"/>
          <w:sz w:val="20"/>
        </w:rPr>
      </w:pPr>
      <w:r w:rsidRPr="00947557">
        <w:rPr>
          <w:rFonts w:ascii="Century Gothic" w:hAnsi="Century Gothic"/>
          <w:sz w:val="20"/>
        </w:rPr>
        <w:t>KvK nr. 59114843</w:t>
      </w:r>
    </w:p>
    <w:p w14:paraId="3E87AEB1" w14:textId="77777777" w:rsidR="00D175DA" w:rsidRPr="00947557" w:rsidRDefault="00D175DA" w:rsidP="00D175DA">
      <w:pPr>
        <w:pStyle w:val="Lijstalinea"/>
        <w:ind w:left="0"/>
        <w:rPr>
          <w:rFonts w:ascii="Century Gothic" w:hAnsi="Century Gothic"/>
          <w:sz w:val="20"/>
        </w:rPr>
      </w:pPr>
      <w:r w:rsidRPr="00947557">
        <w:rPr>
          <w:rFonts w:ascii="Century Gothic" w:hAnsi="Century Gothic"/>
          <w:sz w:val="20"/>
        </w:rPr>
        <w:t>IBAN: NL40RABO0138306397</w:t>
      </w:r>
    </w:p>
    <w:p w14:paraId="76459982" w14:textId="77777777" w:rsidR="00D175DA" w:rsidRPr="00947557" w:rsidRDefault="00D175DA" w:rsidP="00D175DA">
      <w:pPr>
        <w:spacing w:after="0"/>
        <w:rPr>
          <w:rFonts w:ascii="Century Gothic" w:hAnsi="Century Gothic"/>
          <w:sz w:val="20"/>
        </w:rPr>
      </w:pPr>
      <w:r w:rsidRPr="00947557">
        <w:rPr>
          <w:rFonts w:ascii="Century Gothic" w:hAnsi="Century Gothic"/>
          <w:b/>
          <w:sz w:val="20"/>
        </w:rPr>
        <w:t>Dagelijks Bestuur</w:t>
      </w:r>
      <w:r w:rsidRPr="00947557">
        <w:rPr>
          <w:rFonts w:ascii="Century Gothic" w:hAnsi="Century Gothic"/>
          <w:sz w:val="20"/>
        </w:rPr>
        <w:t xml:space="preserve"> </w:t>
      </w:r>
    </w:p>
    <w:p w14:paraId="671F0EEE" w14:textId="77777777" w:rsidR="00D175DA" w:rsidRDefault="00D175DA" w:rsidP="00D175DA">
      <w:pPr>
        <w:spacing w:after="0"/>
        <w:rPr>
          <w:rFonts w:ascii="Century Gothic" w:hAnsi="Century Gothic"/>
          <w:sz w:val="20"/>
        </w:rPr>
      </w:pPr>
      <w:r w:rsidRPr="00947557">
        <w:rPr>
          <w:rFonts w:ascii="Century Gothic" w:hAnsi="Century Gothic"/>
          <w:sz w:val="20"/>
        </w:rPr>
        <w:t xml:space="preserve">Dhr. </w:t>
      </w:r>
      <w:r>
        <w:rPr>
          <w:rFonts w:ascii="Century Gothic" w:hAnsi="Century Gothic"/>
          <w:sz w:val="20"/>
        </w:rPr>
        <w:t>M.J. de Jong, voorzitter</w:t>
      </w:r>
    </w:p>
    <w:p w14:paraId="2D8CA04C" w14:textId="77777777" w:rsidR="00D175DA" w:rsidRPr="00947557" w:rsidRDefault="00D175DA" w:rsidP="00D175DA">
      <w:pPr>
        <w:spacing w:after="0"/>
        <w:rPr>
          <w:rFonts w:ascii="Century Gothic" w:hAnsi="Century Gothic"/>
          <w:sz w:val="20"/>
        </w:rPr>
      </w:pPr>
      <w:r>
        <w:rPr>
          <w:rFonts w:ascii="Century Gothic" w:hAnsi="Century Gothic"/>
          <w:sz w:val="20"/>
        </w:rPr>
        <w:t xml:space="preserve">Dhr. C.J. </w:t>
      </w:r>
      <w:proofErr w:type="spellStart"/>
      <w:r>
        <w:rPr>
          <w:rFonts w:ascii="Century Gothic" w:hAnsi="Century Gothic"/>
          <w:sz w:val="20"/>
        </w:rPr>
        <w:t>Elsinga</w:t>
      </w:r>
      <w:proofErr w:type="spellEnd"/>
      <w:r>
        <w:rPr>
          <w:rFonts w:ascii="Century Gothic" w:hAnsi="Century Gothic"/>
          <w:sz w:val="20"/>
        </w:rPr>
        <w:t>, penningmeester</w:t>
      </w:r>
    </w:p>
    <w:p w14:paraId="06EE434D" w14:textId="77777777" w:rsidR="00D175DA" w:rsidRPr="00947557" w:rsidRDefault="00D175DA" w:rsidP="00D175DA">
      <w:pPr>
        <w:spacing w:after="0"/>
        <w:rPr>
          <w:rFonts w:ascii="Century Gothic" w:hAnsi="Century Gothic"/>
          <w:sz w:val="20"/>
        </w:rPr>
      </w:pPr>
      <w:r>
        <w:rPr>
          <w:rFonts w:ascii="Century Gothic" w:hAnsi="Century Gothic"/>
          <w:sz w:val="20"/>
        </w:rPr>
        <w:t>Vacature functie secretaris</w:t>
      </w:r>
    </w:p>
    <w:p w14:paraId="7D98A395" w14:textId="77777777" w:rsidR="00D175DA" w:rsidRPr="00947557" w:rsidRDefault="00D175DA" w:rsidP="00D175DA">
      <w:pPr>
        <w:spacing w:after="0"/>
        <w:rPr>
          <w:rFonts w:ascii="Century Gothic" w:hAnsi="Century Gothic"/>
          <w:sz w:val="20"/>
        </w:rPr>
      </w:pPr>
    </w:p>
    <w:p w14:paraId="63C87753" w14:textId="77777777" w:rsidR="00D175DA" w:rsidRPr="00947557" w:rsidRDefault="00D175DA" w:rsidP="00D175DA">
      <w:pPr>
        <w:spacing w:after="0"/>
        <w:rPr>
          <w:rFonts w:ascii="Century Gothic" w:hAnsi="Century Gothic"/>
          <w:b/>
          <w:sz w:val="20"/>
        </w:rPr>
      </w:pPr>
      <w:r w:rsidRPr="00947557">
        <w:rPr>
          <w:rFonts w:ascii="Century Gothic" w:hAnsi="Century Gothic"/>
          <w:b/>
          <w:sz w:val="20"/>
        </w:rPr>
        <w:t>Algemeen Bestuur</w:t>
      </w:r>
    </w:p>
    <w:p w14:paraId="1C969015" w14:textId="77777777" w:rsidR="00D175DA" w:rsidRPr="00947557" w:rsidRDefault="00D175DA" w:rsidP="00D175DA">
      <w:pPr>
        <w:spacing w:after="0"/>
        <w:rPr>
          <w:rFonts w:ascii="Century Gothic" w:hAnsi="Century Gothic"/>
          <w:sz w:val="20"/>
        </w:rPr>
      </w:pPr>
      <w:r w:rsidRPr="00947557">
        <w:rPr>
          <w:rFonts w:ascii="Century Gothic" w:hAnsi="Century Gothic"/>
          <w:sz w:val="20"/>
        </w:rPr>
        <w:t xml:space="preserve">Dhr. T.G.M. Bekker, voorzitter </w:t>
      </w:r>
    </w:p>
    <w:p w14:paraId="572242CE" w14:textId="77777777" w:rsidR="00D175DA" w:rsidRPr="00947557" w:rsidRDefault="00D175DA" w:rsidP="00D175DA">
      <w:pPr>
        <w:tabs>
          <w:tab w:val="left" w:pos="6804"/>
        </w:tabs>
        <w:spacing w:after="0"/>
        <w:rPr>
          <w:rFonts w:ascii="Century Gothic" w:hAnsi="Century Gothic"/>
          <w:sz w:val="20"/>
        </w:rPr>
      </w:pPr>
    </w:p>
    <w:p w14:paraId="5869B61F" w14:textId="77777777" w:rsidR="00D175DA" w:rsidRPr="00947557" w:rsidRDefault="00D175DA" w:rsidP="00D175DA">
      <w:pPr>
        <w:tabs>
          <w:tab w:val="left" w:pos="6804"/>
        </w:tabs>
        <w:spacing w:after="0"/>
        <w:rPr>
          <w:rFonts w:ascii="Century Gothic" w:hAnsi="Century Gothic"/>
          <w:b/>
          <w:sz w:val="20"/>
        </w:rPr>
      </w:pPr>
      <w:r w:rsidRPr="00947557">
        <w:rPr>
          <w:rFonts w:ascii="Century Gothic" w:hAnsi="Century Gothic"/>
          <w:b/>
          <w:sz w:val="20"/>
        </w:rPr>
        <w:t>Coördinatie en ondersteuning</w:t>
      </w:r>
    </w:p>
    <w:p w14:paraId="6A7CA291" w14:textId="77777777" w:rsidR="00D175DA" w:rsidRPr="00947557" w:rsidRDefault="00D175DA" w:rsidP="00D175DA">
      <w:pPr>
        <w:tabs>
          <w:tab w:val="left" w:pos="6804"/>
        </w:tabs>
        <w:spacing w:after="0"/>
        <w:rPr>
          <w:rFonts w:ascii="Century Gothic" w:hAnsi="Century Gothic"/>
          <w:sz w:val="20"/>
        </w:rPr>
      </w:pPr>
      <w:r w:rsidRPr="00947557">
        <w:rPr>
          <w:rFonts w:ascii="Century Gothic" w:hAnsi="Century Gothic"/>
          <w:sz w:val="20"/>
        </w:rPr>
        <w:t xml:space="preserve">Henk </w:t>
      </w:r>
      <w:proofErr w:type="spellStart"/>
      <w:r w:rsidRPr="00947557">
        <w:rPr>
          <w:rFonts w:ascii="Century Gothic" w:hAnsi="Century Gothic"/>
          <w:sz w:val="20"/>
        </w:rPr>
        <w:t>Keesenberg</w:t>
      </w:r>
      <w:proofErr w:type="spellEnd"/>
      <w:r w:rsidRPr="00947557">
        <w:rPr>
          <w:rFonts w:ascii="Century Gothic" w:hAnsi="Century Gothic"/>
          <w:sz w:val="20"/>
        </w:rPr>
        <w:t xml:space="preserve">, coördinator SWV VO 23.05, </w:t>
      </w:r>
      <w:hyperlink r:id="rId62" w:history="1">
        <w:r w:rsidRPr="00947557">
          <w:rPr>
            <w:rStyle w:val="Hyperlink"/>
            <w:rFonts w:ascii="Century Gothic" w:hAnsi="Century Gothic"/>
            <w:sz w:val="20"/>
          </w:rPr>
          <w:t>henk@wkonderwijsadvies.nl</w:t>
        </w:r>
      </w:hyperlink>
    </w:p>
    <w:p w14:paraId="4A7596AD" w14:textId="77777777" w:rsidR="00D175DA" w:rsidRPr="00947557" w:rsidRDefault="00D175DA" w:rsidP="00D175DA">
      <w:pPr>
        <w:tabs>
          <w:tab w:val="left" w:pos="709"/>
          <w:tab w:val="left" w:pos="6804"/>
        </w:tabs>
        <w:spacing w:after="0"/>
        <w:rPr>
          <w:rFonts w:ascii="Century Gothic" w:hAnsi="Century Gothic"/>
          <w:sz w:val="20"/>
        </w:rPr>
      </w:pPr>
      <w:r w:rsidRPr="00947557">
        <w:rPr>
          <w:rFonts w:ascii="Century Gothic" w:hAnsi="Century Gothic"/>
          <w:sz w:val="20"/>
        </w:rPr>
        <w:tab/>
        <w:t>(ook telefonisch te bereiken op 06 – 519 26 723)</w:t>
      </w:r>
    </w:p>
    <w:p w14:paraId="1C224A4F" w14:textId="77777777" w:rsidR="00D175DA" w:rsidRPr="00947557" w:rsidRDefault="00D175DA" w:rsidP="00D175DA">
      <w:pPr>
        <w:pStyle w:val="Geenafstand"/>
        <w:rPr>
          <w:rStyle w:val="Hyperlink"/>
          <w:rFonts w:ascii="Century Gothic" w:hAnsi="Century Gothic"/>
          <w:sz w:val="20"/>
        </w:rPr>
      </w:pPr>
      <w:r w:rsidRPr="00947557">
        <w:rPr>
          <w:rFonts w:ascii="Century Gothic" w:hAnsi="Century Gothic"/>
          <w:sz w:val="20"/>
        </w:rPr>
        <w:t xml:space="preserve">Claudia van der Vegt, bestuurssecretaris, </w:t>
      </w:r>
      <w:hyperlink r:id="rId63" w:history="1">
        <w:r w:rsidRPr="00947557">
          <w:rPr>
            <w:rStyle w:val="Hyperlink"/>
            <w:rFonts w:ascii="Century Gothic" w:hAnsi="Century Gothic"/>
            <w:sz w:val="20"/>
          </w:rPr>
          <w:t>claudiavandervegt@swvvoijsselvecht.nl</w:t>
        </w:r>
      </w:hyperlink>
    </w:p>
    <w:p w14:paraId="6A897BE8" w14:textId="77777777" w:rsidR="00D175DA" w:rsidRPr="00947557" w:rsidRDefault="00D175DA" w:rsidP="00D175DA">
      <w:pPr>
        <w:pStyle w:val="Geenafstand"/>
        <w:rPr>
          <w:rFonts w:ascii="Century Gothic" w:hAnsi="Century Gothic"/>
          <w:sz w:val="20"/>
        </w:rPr>
      </w:pPr>
      <w:r w:rsidRPr="00947557">
        <w:rPr>
          <w:rStyle w:val="Hyperlink"/>
          <w:rFonts w:ascii="Century Gothic" w:hAnsi="Century Gothic"/>
          <w:sz w:val="20"/>
          <w:u w:val="none"/>
        </w:rPr>
        <w:tab/>
      </w:r>
      <w:r w:rsidRPr="00947557">
        <w:rPr>
          <w:rStyle w:val="Hyperlink"/>
          <w:rFonts w:ascii="Century Gothic" w:hAnsi="Century Gothic"/>
          <w:color w:val="auto"/>
          <w:sz w:val="20"/>
          <w:u w:val="none"/>
        </w:rPr>
        <w:t>(</w:t>
      </w:r>
      <w:r>
        <w:rPr>
          <w:rStyle w:val="Hyperlink"/>
          <w:rFonts w:ascii="Century Gothic" w:hAnsi="Century Gothic"/>
          <w:color w:val="auto"/>
          <w:sz w:val="20"/>
          <w:u w:val="none"/>
        </w:rPr>
        <w:t>30 uren verdeeld over de werkweek)</w:t>
      </w:r>
    </w:p>
    <w:p w14:paraId="376370DD" w14:textId="77777777" w:rsidR="00D175DA" w:rsidRPr="00947557" w:rsidRDefault="00D175DA" w:rsidP="00D175DA">
      <w:pPr>
        <w:pStyle w:val="Geenafstand"/>
        <w:rPr>
          <w:rFonts w:ascii="Century Gothic" w:hAnsi="Century Gothic"/>
          <w:sz w:val="20"/>
        </w:rPr>
      </w:pPr>
      <w:r w:rsidRPr="00947557">
        <w:rPr>
          <w:rFonts w:ascii="Century Gothic" w:hAnsi="Century Gothic"/>
          <w:sz w:val="20"/>
        </w:rPr>
        <w:t xml:space="preserve">Janine Kragt, secretaris commissie toewijzing, </w:t>
      </w:r>
      <w:hyperlink r:id="rId64" w:history="1">
        <w:r w:rsidRPr="00947557">
          <w:rPr>
            <w:rStyle w:val="Hyperlink"/>
            <w:rFonts w:ascii="Century Gothic" w:hAnsi="Century Gothic"/>
            <w:sz w:val="20"/>
          </w:rPr>
          <w:t>ct@swvvoijsselvecht.nl</w:t>
        </w:r>
      </w:hyperlink>
    </w:p>
    <w:p w14:paraId="7CED923E" w14:textId="77777777" w:rsidR="00D175DA" w:rsidRPr="00947557" w:rsidRDefault="00D175DA" w:rsidP="00D175DA">
      <w:pPr>
        <w:pStyle w:val="Geenafstand"/>
        <w:rPr>
          <w:rFonts w:ascii="Century Gothic" w:hAnsi="Century Gothic"/>
          <w:sz w:val="20"/>
        </w:rPr>
      </w:pPr>
      <w:r w:rsidRPr="00947557">
        <w:rPr>
          <w:rFonts w:ascii="Century Gothic" w:hAnsi="Century Gothic"/>
          <w:sz w:val="20"/>
        </w:rPr>
        <w:tab/>
        <w:t>(</w:t>
      </w:r>
      <w:r>
        <w:rPr>
          <w:rFonts w:ascii="Century Gothic" w:hAnsi="Century Gothic"/>
          <w:sz w:val="20"/>
        </w:rPr>
        <w:t xml:space="preserve">14 uur verdeeld over </w:t>
      </w:r>
      <w:r w:rsidRPr="00947557">
        <w:rPr>
          <w:rFonts w:ascii="Century Gothic" w:hAnsi="Century Gothic"/>
          <w:sz w:val="20"/>
        </w:rPr>
        <w:t>dinsdag en donderdag)</w:t>
      </w:r>
    </w:p>
    <w:p w14:paraId="41104B0F" w14:textId="77777777" w:rsidR="00D175DA" w:rsidRPr="00B6345F" w:rsidRDefault="00D175DA" w:rsidP="00D175DA">
      <w:pPr>
        <w:pStyle w:val="Geenafstand"/>
        <w:tabs>
          <w:tab w:val="left" w:pos="4820"/>
          <w:tab w:val="left" w:pos="5954"/>
        </w:tabs>
        <w:rPr>
          <w:rFonts w:ascii="Century Gothic" w:hAnsi="Century Gothic"/>
        </w:rPr>
      </w:pPr>
      <w:r w:rsidRPr="00B6345F">
        <w:rPr>
          <w:rFonts w:ascii="Century Gothic" w:hAnsi="Century Gothic"/>
        </w:rPr>
        <w:tab/>
      </w:r>
    </w:p>
    <w:p w14:paraId="174D1DBA" w14:textId="77777777" w:rsidR="00A0755C" w:rsidRDefault="00A0755C" w:rsidP="00D175DA">
      <w:pPr>
        <w:pStyle w:val="Lijstalinea"/>
        <w:ind w:left="0"/>
        <w:rPr>
          <w:rFonts w:ascii="Century Gothic" w:hAnsi="Century Gothic"/>
          <w:b/>
        </w:rPr>
      </w:pPr>
    </w:p>
    <w:p w14:paraId="291C6614" w14:textId="1C983C46" w:rsidR="00D175DA" w:rsidRPr="00B6345F" w:rsidRDefault="00A0755C" w:rsidP="00D175DA">
      <w:pPr>
        <w:pStyle w:val="Lijstalinea"/>
        <w:ind w:left="0"/>
        <w:rPr>
          <w:rFonts w:ascii="Century Gothic" w:hAnsi="Century Gothic"/>
          <w:b/>
        </w:rPr>
      </w:pPr>
      <w:r>
        <w:rPr>
          <w:rFonts w:ascii="Century Gothic" w:hAnsi="Century Gothic"/>
          <w:b/>
        </w:rPr>
        <w:t>6</w:t>
      </w:r>
      <w:r w:rsidR="00D175DA" w:rsidRPr="00B6345F">
        <w:rPr>
          <w:rFonts w:ascii="Century Gothic" w:hAnsi="Century Gothic"/>
          <w:b/>
        </w:rPr>
        <w:t>.2 Deelnemende schoolbesturen</w:t>
      </w:r>
    </w:p>
    <w:p w14:paraId="4184C8C2" w14:textId="77777777" w:rsidR="00D175DA" w:rsidRPr="00B6345F" w:rsidRDefault="00D175DA" w:rsidP="00D175DA">
      <w:pPr>
        <w:pStyle w:val="Lijstalinea"/>
        <w:ind w:left="0"/>
        <w:rPr>
          <w:rFonts w:ascii="Century Gothic" w:hAnsi="Century Gothic"/>
          <w:b/>
        </w:rPr>
      </w:pPr>
    </w:p>
    <w:p w14:paraId="1E169CDC" w14:textId="77777777" w:rsidR="00D175DA" w:rsidRPr="00B6345F" w:rsidRDefault="00D175DA" w:rsidP="00D175DA">
      <w:pPr>
        <w:pStyle w:val="Lijstalinea"/>
        <w:ind w:left="0"/>
        <w:rPr>
          <w:rFonts w:ascii="Century Gothic" w:hAnsi="Century Gothic"/>
          <w:b/>
        </w:rPr>
      </w:pPr>
      <w:r w:rsidRPr="00B6345F">
        <w:rPr>
          <w:rFonts w:ascii="Century Gothic" w:hAnsi="Century Gothic"/>
          <w:b/>
        </w:rPr>
        <w:t>VO-besturen met afgevaardigde in algemeen bestuur:</w:t>
      </w:r>
    </w:p>
    <w:p w14:paraId="648C6A5A" w14:textId="77777777" w:rsidR="00D175DA" w:rsidRPr="00947557" w:rsidRDefault="00D175DA" w:rsidP="00D175DA">
      <w:pPr>
        <w:pStyle w:val="Lijstalinea"/>
        <w:numPr>
          <w:ilvl w:val="0"/>
          <w:numId w:val="4"/>
        </w:numPr>
        <w:ind w:left="567" w:hanging="283"/>
        <w:rPr>
          <w:rFonts w:ascii="Century Gothic" w:hAnsi="Century Gothic"/>
          <w:sz w:val="20"/>
        </w:rPr>
      </w:pPr>
      <w:proofErr w:type="spellStart"/>
      <w:r w:rsidRPr="00947557">
        <w:rPr>
          <w:rFonts w:ascii="Century Gothic" w:hAnsi="Century Gothic"/>
          <w:sz w:val="20"/>
        </w:rPr>
        <w:t>Agnieten</w:t>
      </w:r>
      <w:proofErr w:type="spellEnd"/>
      <w:r w:rsidRPr="00947557">
        <w:rPr>
          <w:rFonts w:ascii="Century Gothic" w:hAnsi="Century Gothic"/>
          <w:sz w:val="20"/>
        </w:rPr>
        <w:t xml:space="preserve"> College (locaties </w:t>
      </w:r>
      <w:proofErr w:type="spellStart"/>
      <w:r w:rsidRPr="00947557">
        <w:rPr>
          <w:rFonts w:ascii="Century Gothic" w:hAnsi="Century Gothic"/>
          <w:sz w:val="20"/>
        </w:rPr>
        <w:t>Agnietencollege</w:t>
      </w:r>
      <w:proofErr w:type="spellEnd"/>
      <w:r w:rsidRPr="00947557">
        <w:rPr>
          <w:rFonts w:ascii="Century Gothic" w:hAnsi="Century Gothic"/>
          <w:sz w:val="20"/>
        </w:rPr>
        <w:t xml:space="preserve"> Wezep, Nieuwleusen en Zwartsluis, Carolus Clusius College, Meander college, Talentstad </w:t>
      </w:r>
      <w:proofErr w:type="spellStart"/>
      <w:r w:rsidRPr="00947557">
        <w:rPr>
          <w:rFonts w:ascii="Century Gothic" w:hAnsi="Century Gothic"/>
          <w:sz w:val="20"/>
        </w:rPr>
        <w:t>Agnieten</w:t>
      </w:r>
      <w:proofErr w:type="spellEnd"/>
      <w:r w:rsidRPr="00947557">
        <w:rPr>
          <w:rFonts w:ascii="Century Gothic" w:hAnsi="Century Gothic"/>
          <w:sz w:val="20"/>
        </w:rPr>
        <w:t xml:space="preserve">, Talentstad VMBO en </w:t>
      </w:r>
      <w:proofErr w:type="spellStart"/>
      <w:r w:rsidRPr="00947557">
        <w:rPr>
          <w:rFonts w:ascii="Century Gothic" w:hAnsi="Century Gothic"/>
          <w:sz w:val="20"/>
        </w:rPr>
        <w:t>PrO</w:t>
      </w:r>
      <w:proofErr w:type="spellEnd"/>
      <w:r w:rsidRPr="00947557">
        <w:rPr>
          <w:rFonts w:ascii="Century Gothic" w:hAnsi="Century Gothic"/>
          <w:sz w:val="20"/>
        </w:rPr>
        <w:t>: dhr. T.G.M. Bekker</w:t>
      </w:r>
    </w:p>
    <w:p w14:paraId="79D8F501" w14:textId="77777777" w:rsidR="00D175DA" w:rsidRPr="00947557" w:rsidRDefault="00D175DA" w:rsidP="00D175DA">
      <w:pPr>
        <w:pStyle w:val="Lijstalinea"/>
        <w:numPr>
          <w:ilvl w:val="0"/>
          <w:numId w:val="4"/>
        </w:numPr>
        <w:ind w:left="567" w:hanging="283"/>
        <w:rPr>
          <w:rFonts w:ascii="Century Gothic" w:hAnsi="Century Gothic"/>
          <w:sz w:val="20"/>
        </w:rPr>
      </w:pPr>
      <w:r w:rsidRPr="00947557">
        <w:rPr>
          <w:rFonts w:ascii="Century Gothic" w:hAnsi="Century Gothic"/>
          <w:sz w:val="20"/>
        </w:rPr>
        <w:t>Almere College  (locaties Dronten en Kampen): dhr. C. de Koning Gans (tijdelijk waarnemer)</w:t>
      </w:r>
    </w:p>
    <w:p w14:paraId="133C204D" w14:textId="77777777" w:rsidR="00D175DA" w:rsidRPr="00947557" w:rsidRDefault="00D175DA" w:rsidP="00D175DA">
      <w:pPr>
        <w:pStyle w:val="Lijstalinea"/>
        <w:numPr>
          <w:ilvl w:val="0"/>
          <w:numId w:val="4"/>
        </w:numPr>
        <w:ind w:left="567" w:hanging="283"/>
        <w:rPr>
          <w:rFonts w:ascii="Century Gothic" w:hAnsi="Century Gothic"/>
          <w:sz w:val="20"/>
        </w:rPr>
      </w:pPr>
      <w:proofErr w:type="spellStart"/>
      <w:r w:rsidRPr="00947557">
        <w:rPr>
          <w:rFonts w:ascii="Century Gothic" w:hAnsi="Century Gothic"/>
          <w:sz w:val="20"/>
        </w:rPr>
        <w:t>Zone.college</w:t>
      </w:r>
      <w:proofErr w:type="spellEnd"/>
      <w:r w:rsidRPr="00947557">
        <w:rPr>
          <w:rFonts w:ascii="Century Gothic" w:hAnsi="Century Gothic"/>
          <w:sz w:val="20"/>
        </w:rPr>
        <w:t xml:space="preserve"> (locatie Zwolle, </w:t>
      </w:r>
      <w:proofErr w:type="spellStart"/>
      <w:r w:rsidRPr="00947557">
        <w:rPr>
          <w:rFonts w:ascii="Century Gothic" w:hAnsi="Century Gothic"/>
          <w:sz w:val="20"/>
        </w:rPr>
        <w:t>vh</w:t>
      </w:r>
      <w:proofErr w:type="spellEnd"/>
      <w:r w:rsidRPr="00947557">
        <w:rPr>
          <w:rFonts w:ascii="Century Gothic" w:hAnsi="Century Gothic"/>
          <w:sz w:val="20"/>
        </w:rPr>
        <w:t>. AOC de Groene Welle): dhr. W. Huiskamp</w:t>
      </w:r>
    </w:p>
    <w:p w14:paraId="04AFE40C" w14:textId="77777777" w:rsidR="00D175DA" w:rsidRPr="00947557" w:rsidRDefault="00D175DA" w:rsidP="00D175DA">
      <w:pPr>
        <w:pStyle w:val="Lijstalinea"/>
        <w:numPr>
          <w:ilvl w:val="0"/>
          <w:numId w:val="4"/>
        </w:numPr>
        <w:ind w:left="567" w:hanging="283"/>
        <w:rPr>
          <w:rFonts w:ascii="Century Gothic" w:hAnsi="Century Gothic"/>
          <w:sz w:val="20"/>
        </w:rPr>
      </w:pPr>
      <w:r w:rsidRPr="00947557">
        <w:rPr>
          <w:rFonts w:ascii="Century Gothic" w:hAnsi="Century Gothic"/>
          <w:sz w:val="20"/>
        </w:rPr>
        <w:t xml:space="preserve">Carmel College (locatie Raalte): dhr. J. </w:t>
      </w:r>
      <w:proofErr w:type="spellStart"/>
      <w:r w:rsidRPr="00947557">
        <w:rPr>
          <w:rFonts w:ascii="Century Gothic" w:hAnsi="Century Gothic"/>
          <w:sz w:val="20"/>
        </w:rPr>
        <w:t>Supèr</w:t>
      </w:r>
      <w:proofErr w:type="spellEnd"/>
    </w:p>
    <w:p w14:paraId="6ACC4B11" w14:textId="77777777" w:rsidR="00D175DA" w:rsidRPr="00947557" w:rsidRDefault="00D175DA" w:rsidP="00D175DA">
      <w:pPr>
        <w:pStyle w:val="Lijstalinea"/>
        <w:numPr>
          <w:ilvl w:val="0"/>
          <w:numId w:val="4"/>
        </w:numPr>
        <w:ind w:left="567" w:hanging="283"/>
        <w:rPr>
          <w:rFonts w:ascii="Century Gothic" w:hAnsi="Century Gothic"/>
          <w:sz w:val="20"/>
        </w:rPr>
      </w:pPr>
      <w:proofErr w:type="spellStart"/>
      <w:r w:rsidRPr="00947557">
        <w:rPr>
          <w:rFonts w:ascii="Century Gothic" w:hAnsi="Century Gothic"/>
          <w:sz w:val="20"/>
        </w:rPr>
        <w:t>Greijdanus</w:t>
      </w:r>
      <w:proofErr w:type="spellEnd"/>
      <w:r w:rsidRPr="00947557">
        <w:rPr>
          <w:rFonts w:ascii="Century Gothic" w:hAnsi="Century Gothic"/>
          <w:sz w:val="20"/>
        </w:rPr>
        <w:t xml:space="preserve"> College (locatie Zwolle): dhr. M.J. de Jong</w:t>
      </w:r>
    </w:p>
    <w:p w14:paraId="3A68B98C" w14:textId="77777777" w:rsidR="00D175DA" w:rsidRPr="00947557" w:rsidRDefault="00D175DA" w:rsidP="00D175DA">
      <w:pPr>
        <w:pStyle w:val="Lijstalinea"/>
        <w:numPr>
          <w:ilvl w:val="0"/>
          <w:numId w:val="4"/>
        </w:numPr>
        <w:ind w:left="567" w:hanging="283"/>
        <w:rPr>
          <w:rFonts w:ascii="Century Gothic" w:hAnsi="Century Gothic"/>
          <w:sz w:val="20"/>
        </w:rPr>
      </w:pPr>
      <w:proofErr w:type="spellStart"/>
      <w:r w:rsidRPr="00947557">
        <w:rPr>
          <w:rFonts w:ascii="Century Gothic" w:hAnsi="Century Gothic"/>
          <w:sz w:val="20"/>
        </w:rPr>
        <w:t>Ichthus</w:t>
      </w:r>
      <w:proofErr w:type="spellEnd"/>
      <w:r w:rsidRPr="00947557">
        <w:rPr>
          <w:rFonts w:ascii="Century Gothic" w:hAnsi="Century Gothic"/>
          <w:sz w:val="20"/>
        </w:rPr>
        <w:t xml:space="preserve"> College (Dronten, Kampen): mw. G. Kamphorst-Arendshorst</w:t>
      </w:r>
    </w:p>
    <w:p w14:paraId="5EA2F8C3" w14:textId="77777777" w:rsidR="00D175DA" w:rsidRPr="00947557" w:rsidRDefault="00D175DA" w:rsidP="00D175DA">
      <w:pPr>
        <w:pStyle w:val="Lijstalinea"/>
        <w:numPr>
          <w:ilvl w:val="0"/>
          <w:numId w:val="4"/>
        </w:numPr>
        <w:ind w:left="567" w:hanging="283"/>
        <w:rPr>
          <w:rFonts w:ascii="Century Gothic" w:hAnsi="Century Gothic"/>
          <w:sz w:val="20"/>
        </w:rPr>
      </w:pPr>
      <w:r w:rsidRPr="00947557">
        <w:rPr>
          <w:rFonts w:ascii="Century Gothic" w:hAnsi="Century Gothic"/>
          <w:sz w:val="20"/>
        </w:rPr>
        <w:t xml:space="preserve">Landstede (locaties Zwolle: Thomas à </w:t>
      </w:r>
      <w:proofErr w:type="spellStart"/>
      <w:r w:rsidRPr="00947557">
        <w:rPr>
          <w:rFonts w:ascii="Century Gothic" w:hAnsi="Century Gothic"/>
          <w:sz w:val="20"/>
        </w:rPr>
        <w:t>Kempis</w:t>
      </w:r>
      <w:proofErr w:type="spellEnd"/>
      <w:r w:rsidRPr="00947557">
        <w:rPr>
          <w:rFonts w:ascii="Century Gothic" w:hAnsi="Century Gothic"/>
          <w:sz w:val="20"/>
        </w:rPr>
        <w:t xml:space="preserve"> college (TAK), Centre </w:t>
      </w:r>
      <w:proofErr w:type="spellStart"/>
      <w:r w:rsidRPr="00947557">
        <w:rPr>
          <w:rFonts w:ascii="Century Gothic" w:hAnsi="Century Gothic"/>
          <w:sz w:val="20"/>
        </w:rPr>
        <w:t>for</w:t>
      </w:r>
      <w:proofErr w:type="spellEnd"/>
      <w:r w:rsidRPr="00947557">
        <w:rPr>
          <w:rFonts w:ascii="Century Gothic" w:hAnsi="Century Gothic"/>
          <w:sz w:val="20"/>
        </w:rPr>
        <w:t xml:space="preserve"> Sport </w:t>
      </w:r>
      <w:proofErr w:type="spellStart"/>
      <w:r w:rsidRPr="00947557">
        <w:rPr>
          <w:rFonts w:ascii="Century Gothic" w:hAnsi="Century Gothic"/>
          <w:sz w:val="20"/>
        </w:rPr>
        <w:t>and</w:t>
      </w:r>
      <w:proofErr w:type="spellEnd"/>
      <w:r w:rsidRPr="00947557">
        <w:rPr>
          <w:rFonts w:ascii="Century Gothic" w:hAnsi="Century Gothic"/>
          <w:sz w:val="20"/>
        </w:rPr>
        <w:t xml:space="preserve"> </w:t>
      </w:r>
      <w:proofErr w:type="spellStart"/>
      <w:r w:rsidRPr="00947557">
        <w:rPr>
          <w:rFonts w:ascii="Century Gothic" w:hAnsi="Century Gothic"/>
          <w:sz w:val="20"/>
        </w:rPr>
        <w:t>Education</w:t>
      </w:r>
      <w:proofErr w:type="spellEnd"/>
      <w:r w:rsidRPr="00947557">
        <w:rPr>
          <w:rFonts w:ascii="Century Gothic" w:hAnsi="Century Gothic"/>
          <w:sz w:val="20"/>
        </w:rPr>
        <w:t xml:space="preserve">, </w:t>
      </w:r>
      <w:proofErr w:type="spellStart"/>
      <w:r w:rsidRPr="00947557">
        <w:rPr>
          <w:rFonts w:ascii="Century Gothic" w:hAnsi="Century Gothic"/>
          <w:sz w:val="20"/>
        </w:rPr>
        <w:t>JenaXL</w:t>
      </w:r>
      <w:proofErr w:type="spellEnd"/>
      <w:r w:rsidRPr="00947557">
        <w:rPr>
          <w:rFonts w:ascii="Century Gothic" w:hAnsi="Century Gothic"/>
          <w:sz w:val="20"/>
        </w:rPr>
        <w:t xml:space="preserve">, Talentstad Praktijkonderwijs, Talentstad Beroepsonderwijs: mw. G. </w:t>
      </w:r>
      <w:proofErr w:type="spellStart"/>
      <w:r w:rsidRPr="00947557">
        <w:rPr>
          <w:rFonts w:ascii="Century Gothic" w:hAnsi="Century Gothic"/>
          <w:sz w:val="20"/>
        </w:rPr>
        <w:t>Pastink</w:t>
      </w:r>
      <w:proofErr w:type="spellEnd"/>
    </w:p>
    <w:p w14:paraId="2D2E46EE" w14:textId="77777777" w:rsidR="00D175DA" w:rsidRPr="00947557" w:rsidRDefault="00D175DA" w:rsidP="00D175DA">
      <w:pPr>
        <w:pStyle w:val="Lijstalinea"/>
        <w:numPr>
          <w:ilvl w:val="0"/>
          <w:numId w:val="4"/>
        </w:numPr>
        <w:ind w:left="567" w:hanging="283"/>
        <w:rPr>
          <w:rFonts w:ascii="Century Gothic" w:hAnsi="Century Gothic"/>
          <w:sz w:val="20"/>
        </w:rPr>
      </w:pPr>
      <w:proofErr w:type="spellStart"/>
      <w:r w:rsidRPr="00947557">
        <w:rPr>
          <w:rFonts w:ascii="Century Gothic" w:hAnsi="Century Gothic"/>
          <w:sz w:val="20"/>
        </w:rPr>
        <w:t>Noordgouw</w:t>
      </w:r>
      <w:proofErr w:type="spellEnd"/>
      <w:r w:rsidRPr="00947557">
        <w:rPr>
          <w:rFonts w:ascii="Century Gothic" w:hAnsi="Century Gothic"/>
          <w:sz w:val="20"/>
        </w:rPr>
        <w:t xml:space="preserve"> (Heerde): dhr. M. de Vries</w:t>
      </w:r>
    </w:p>
    <w:p w14:paraId="6363D620" w14:textId="77777777" w:rsidR="00D175DA" w:rsidRPr="00947557" w:rsidRDefault="00D175DA" w:rsidP="00D175DA">
      <w:pPr>
        <w:pStyle w:val="Lijstalinea"/>
        <w:numPr>
          <w:ilvl w:val="0"/>
          <w:numId w:val="4"/>
        </w:numPr>
        <w:ind w:left="567" w:hanging="283"/>
        <w:rPr>
          <w:rFonts w:ascii="Century Gothic" w:hAnsi="Century Gothic"/>
          <w:b/>
        </w:rPr>
      </w:pPr>
      <w:r w:rsidRPr="00947557">
        <w:rPr>
          <w:rFonts w:ascii="Century Gothic" w:hAnsi="Century Gothic"/>
          <w:sz w:val="20"/>
        </w:rPr>
        <w:t xml:space="preserve">Openbaar Onderwijs Zwolle en Regio, afgekort OOZ (locaties Zwolle en Wijhe: </w:t>
      </w:r>
      <w:proofErr w:type="spellStart"/>
      <w:r w:rsidRPr="00947557">
        <w:rPr>
          <w:rFonts w:ascii="Century Gothic" w:hAnsi="Century Gothic"/>
          <w:sz w:val="20"/>
        </w:rPr>
        <w:t>Capellen</w:t>
      </w:r>
      <w:proofErr w:type="spellEnd"/>
      <w:r w:rsidRPr="00947557">
        <w:rPr>
          <w:rFonts w:ascii="Century Gothic" w:hAnsi="Century Gothic"/>
          <w:sz w:val="20"/>
        </w:rPr>
        <w:t xml:space="preserve"> SG, Gymnasium </w:t>
      </w:r>
      <w:proofErr w:type="spellStart"/>
      <w:r w:rsidRPr="00947557">
        <w:rPr>
          <w:rFonts w:ascii="Century Gothic" w:hAnsi="Century Gothic"/>
          <w:sz w:val="20"/>
        </w:rPr>
        <w:t>Celeanum</w:t>
      </w:r>
      <w:proofErr w:type="spellEnd"/>
      <w:r w:rsidRPr="00947557">
        <w:rPr>
          <w:rFonts w:ascii="Century Gothic" w:hAnsi="Century Gothic"/>
          <w:sz w:val="20"/>
        </w:rPr>
        <w:t>, Thorbecke SG, Micha</w:t>
      </w:r>
      <w:r>
        <w:rPr>
          <w:rFonts w:ascii="Century Gothic" w:hAnsi="Century Gothic"/>
          <w:sz w:val="20"/>
        </w:rPr>
        <w:t>ë</w:t>
      </w:r>
      <w:r w:rsidRPr="00947557">
        <w:rPr>
          <w:rFonts w:ascii="Century Gothic" w:hAnsi="Century Gothic"/>
          <w:sz w:val="20"/>
        </w:rPr>
        <w:t>l College</w:t>
      </w:r>
      <w:r>
        <w:rPr>
          <w:rFonts w:ascii="Century Gothic" w:hAnsi="Century Gothic"/>
          <w:sz w:val="20"/>
        </w:rPr>
        <w:t>, Onderwijsroute 10-14</w:t>
      </w:r>
      <w:r w:rsidRPr="00947557">
        <w:rPr>
          <w:rFonts w:ascii="Century Gothic" w:hAnsi="Century Gothic"/>
          <w:sz w:val="20"/>
        </w:rPr>
        <w:t>): Mw. A. van der Werf</w:t>
      </w:r>
      <w:r w:rsidRPr="00947557">
        <w:rPr>
          <w:rFonts w:ascii="Century Gothic" w:hAnsi="Century Gothic"/>
          <w:i/>
          <w:sz w:val="20"/>
        </w:rPr>
        <w:t xml:space="preserve"> </w:t>
      </w:r>
      <w:r w:rsidRPr="00947557">
        <w:rPr>
          <w:rFonts w:ascii="Century Gothic" w:hAnsi="Century Gothic"/>
          <w:b/>
          <w:sz w:val="20"/>
        </w:rPr>
        <w:br w:type="page"/>
      </w:r>
    </w:p>
    <w:p w14:paraId="081A7646" w14:textId="77777777" w:rsidR="00D175DA" w:rsidRPr="00B6345F" w:rsidRDefault="00D175DA" w:rsidP="00D175DA">
      <w:pPr>
        <w:pStyle w:val="Lijstalinea"/>
        <w:ind w:left="0"/>
        <w:rPr>
          <w:rFonts w:ascii="Century Gothic" w:hAnsi="Century Gothic"/>
          <w:b/>
        </w:rPr>
      </w:pPr>
      <w:r w:rsidRPr="00B6345F">
        <w:rPr>
          <w:rFonts w:ascii="Century Gothic" w:hAnsi="Century Gothic"/>
          <w:b/>
        </w:rPr>
        <w:lastRenderedPageBreak/>
        <w:t>VSO-besturen met afgevaardigde in algemeen bestuur:</w:t>
      </w:r>
    </w:p>
    <w:p w14:paraId="7A381D70" w14:textId="77777777" w:rsidR="00D175DA" w:rsidRPr="00947557" w:rsidRDefault="00D175DA" w:rsidP="00D175DA">
      <w:pPr>
        <w:pStyle w:val="Lijstalinea"/>
        <w:numPr>
          <w:ilvl w:val="0"/>
          <w:numId w:val="5"/>
        </w:numPr>
        <w:rPr>
          <w:rFonts w:ascii="Century Gothic" w:hAnsi="Century Gothic"/>
          <w:sz w:val="20"/>
        </w:rPr>
      </w:pPr>
      <w:proofErr w:type="spellStart"/>
      <w:r w:rsidRPr="00947557">
        <w:rPr>
          <w:rFonts w:ascii="Century Gothic" w:hAnsi="Century Gothic"/>
          <w:sz w:val="20"/>
        </w:rPr>
        <w:t>Ambelt</w:t>
      </w:r>
      <w:proofErr w:type="spellEnd"/>
      <w:r w:rsidRPr="00947557">
        <w:rPr>
          <w:rFonts w:ascii="Century Gothic" w:hAnsi="Century Gothic"/>
          <w:sz w:val="20"/>
        </w:rPr>
        <w:t xml:space="preserve"> (Zwolle): dhr. C.J. </w:t>
      </w:r>
      <w:proofErr w:type="spellStart"/>
      <w:r w:rsidRPr="00947557">
        <w:rPr>
          <w:rFonts w:ascii="Century Gothic" w:hAnsi="Century Gothic"/>
          <w:sz w:val="20"/>
        </w:rPr>
        <w:t>Elsinga</w:t>
      </w:r>
      <w:proofErr w:type="spellEnd"/>
    </w:p>
    <w:p w14:paraId="55CE52DD" w14:textId="77777777" w:rsidR="00D175DA" w:rsidRPr="00947557" w:rsidRDefault="00D175DA" w:rsidP="00D175DA">
      <w:pPr>
        <w:pStyle w:val="Lijstalinea"/>
        <w:numPr>
          <w:ilvl w:val="0"/>
          <w:numId w:val="5"/>
        </w:numPr>
        <w:rPr>
          <w:rFonts w:ascii="Century Gothic" w:hAnsi="Century Gothic"/>
          <w:sz w:val="20"/>
        </w:rPr>
      </w:pPr>
      <w:r w:rsidRPr="00947557">
        <w:rPr>
          <w:rFonts w:ascii="Century Gothic" w:hAnsi="Century Gothic"/>
          <w:sz w:val="20"/>
        </w:rPr>
        <w:t>VSO De Spanker (Kampen): dhr. H. van der Wal</w:t>
      </w:r>
    </w:p>
    <w:p w14:paraId="674DC7D1" w14:textId="77777777" w:rsidR="00D175DA" w:rsidRPr="00947557" w:rsidRDefault="00D175DA" w:rsidP="00D175DA">
      <w:pPr>
        <w:pStyle w:val="Lijstalinea"/>
        <w:numPr>
          <w:ilvl w:val="0"/>
          <w:numId w:val="5"/>
        </w:numPr>
        <w:rPr>
          <w:rFonts w:ascii="Century Gothic" w:hAnsi="Century Gothic"/>
          <w:sz w:val="20"/>
        </w:rPr>
      </w:pPr>
      <w:r w:rsidRPr="00947557">
        <w:rPr>
          <w:rFonts w:ascii="Century Gothic" w:hAnsi="Century Gothic"/>
          <w:sz w:val="20"/>
        </w:rPr>
        <w:t>Onderwijscentrum de Twijn, onderdeel van OOZ (Zwolle): mw. A. van der Werf</w:t>
      </w:r>
    </w:p>
    <w:p w14:paraId="2DF78D78" w14:textId="77777777" w:rsidR="00D175DA" w:rsidRPr="00947557" w:rsidRDefault="00D175DA" w:rsidP="00D175DA">
      <w:pPr>
        <w:pStyle w:val="Lijstalinea"/>
        <w:numPr>
          <w:ilvl w:val="0"/>
          <w:numId w:val="5"/>
        </w:numPr>
        <w:rPr>
          <w:rFonts w:ascii="Century Gothic" w:hAnsi="Century Gothic"/>
          <w:sz w:val="20"/>
        </w:rPr>
      </w:pPr>
      <w:r w:rsidRPr="00947557">
        <w:rPr>
          <w:rFonts w:ascii="Century Gothic" w:hAnsi="Century Gothic"/>
          <w:sz w:val="20"/>
        </w:rPr>
        <w:t>Sprengen college (Wapenveld): dhr. E. Klein</w:t>
      </w:r>
    </w:p>
    <w:p w14:paraId="0CFB07B1" w14:textId="77777777" w:rsidR="00D175DA" w:rsidRPr="00947557" w:rsidRDefault="00D175DA" w:rsidP="00D175DA">
      <w:pPr>
        <w:pStyle w:val="Lijstalinea"/>
        <w:numPr>
          <w:ilvl w:val="0"/>
          <w:numId w:val="5"/>
        </w:numPr>
        <w:rPr>
          <w:rFonts w:ascii="Century Gothic" w:hAnsi="Century Gothic"/>
          <w:sz w:val="20"/>
        </w:rPr>
      </w:pPr>
      <w:r w:rsidRPr="00947557">
        <w:rPr>
          <w:rFonts w:ascii="Century Gothic" w:hAnsi="Century Gothic"/>
          <w:sz w:val="20"/>
        </w:rPr>
        <w:t>VSO Hofplein (Raalte): dhr. M.G. Bauer</w:t>
      </w:r>
    </w:p>
    <w:p w14:paraId="1562D5A3" w14:textId="77777777" w:rsidR="00D175DA" w:rsidRPr="00B6345F" w:rsidRDefault="00D175DA" w:rsidP="00D175DA">
      <w:pPr>
        <w:pStyle w:val="Lijstalinea"/>
        <w:ind w:left="0"/>
        <w:rPr>
          <w:rFonts w:ascii="Century Gothic" w:hAnsi="Century Gothic"/>
          <w:b/>
        </w:rPr>
      </w:pPr>
    </w:p>
    <w:p w14:paraId="33C9D15B" w14:textId="5EC34808" w:rsidR="00A0755C" w:rsidRDefault="00A0755C" w:rsidP="00A0755C">
      <w:pPr>
        <w:spacing w:after="0"/>
        <w:rPr>
          <w:rFonts w:ascii="Century Gothic" w:hAnsi="Century Gothic"/>
          <w:b/>
        </w:rPr>
      </w:pPr>
      <w:r>
        <w:rPr>
          <w:rFonts w:ascii="Century Gothic" w:hAnsi="Century Gothic"/>
          <w:b/>
        </w:rPr>
        <w:t>6.3 Commissie Toewijzing (CT) en contactpersonen scholen</w:t>
      </w:r>
    </w:p>
    <w:p w14:paraId="2B040985" w14:textId="6375A863" w:rsidR="00D175DA" w:rsidRPr="00A0755C" w:rsidRDefault="00D175DA" w:rsidP="00A0755C">
      <w:pPr>
        <w:spacing w:after="0"/>
        <w:rPr>
          <w:rFonts w:ascii="Century Gothic" w:hAnsi="Century Gothic"/>
          <w:b/>
        </w:rPr>
      </w:pPr>
      <w:r w:rsidRPr="00947557">
        <w:rPr>
          <w:rFonts w:ascii="Century Gothic" w:hAnsi="Century Gothic"/>
          <w:sz w:val="20"/>
        </w:rPr>
        <w:t>De commissie toewijzing bestaat uit drie leden:</w:t>
      </w:r>
    </w:p>
    <w:p w14:paraId="54EE091C" w14:textId="77777777" w:rsidR="00D175DA" w:rsidRPr="00947557" w:rsidRDefault="00D175DA" w:rsidP="00A0755C">
      <w:pPr>
        <w:pStyle w:val="Lijstalinea"/>
        <w:numPr>
          <w:ilvl w:val="0"/>
          <w:numId w:val="25"/>
        </w:numPr>
        <w:tabs>
          <w:tab w:val="left" w:pos="284"/>
        </w:tabs>
        <w:rPr>
          <w:rFonts w:ascii="Century Gothic" w:hAnsi="Century Gothic"/>
          <w:sz w:val="20"/>
        </w:rPr>
      </w:pPr>
      <w:r w:rsidRPr="00947557">
        <w:rPr>
          <w:rFonts w:ascii="Century Gothic" w:hAnsi="Century Gothic"/>
          <w:sz w:val="20"/>
        </w:rPr>
        <w:t xml:space="preserve">Onafhankelijk voorzitter (Jaap van </w:t>
      </w:r>
      <w:proofErr w:type="spellStart"/>
      <w:r w:rsidRPr="00947557">
        <w:rPr>
          <w:rFonts w:ascii="Century Gothic" w:hAnsi="Century Gothic"/>
          <w:sz w:val="20"/>
        </w:rPr>
        <w:t>Petegem</w:t>
      </w:r>
      <w:proofErr w:type="spellEnd"/>
      <w:r w:rsidRPr="00947557">
        <w:rPr>
          <w:rFonts w:ascii="Century Gothic" w:hAnsi="Century Gothic"/>
          <w:sz w:val="20"/>
        </w:rPr>
        <w:t>)</w:t>
      </w:r>
    </w:p>
    <w:p w14:paraId="4AE05030" w14:textId="77777777" w:rsidR="00D175DA" w:rsidRPr="00947557" w:rsidRDefault="00D175DA" w:rsidP="00A0755C">
      <w:pPr>
        <w:pStyle w:val="Lijstalinea"/>
        <w:numPr>
          <w:ilvl w:val="0"/>
          <w:numId w:val="25"/>
        </w:numPr>
        <w:tabs>
          <w:tab w:val="left" w:pos="284"/>
        </w:tabs>
        <w:rPr>
          <w:rFonts w:ascii="Century Gothic" w:hAnsi="Century Gothic"/>
          <w:sz w:val="20"/>
        </w:rPr>
      </w:pPr>
      <w:r w:rsidRPr="00947557">
        <w:rPr>
          <w:rFonts w:ascii="Century Gothic" w:hAnsi="Century Gothic"/>
          <w:sz w:val="20"/>
        </w:rPr>
        <w:t>GZ-psycholoog/orthopedagoog-generalist met ervaring in het VSO (Henny van Leeuwen)</w:t>
      </w:r>
    </w:p>
    <w:p w14:paraId="1A711330" w14:textId="77777777" w:rsidR="00D175DA" w:rsidRPr="00947557" w:rsidRDefault="00D175DA" w:rsidP="00A0755C">
      <w:pPr>
        <w:pStyle w:val="Lijstalinea"/>
        <w:numPr>
          <w:ilvl w:val="0"/>
          <w:numId w:val="25"/>
        </w:numPr>
        <w:tabs>
          <w:tab w:val="left" w:pos="284"/>
        </w:tabs>
        <w:rPr>
          <w:rFonts w:ascii="Century Gothic" w:hAnsi="Century Gothic"/>
          <w:sz w:val="20"/>
        </w:rPr>
      </w:pPr>
      <w:r w:rsidRPr="00947557">
        <w:rPr>
          <w:rFonts w:ascii="Century Gothic" w:hAnsi="Century Gothic"/>
          <w:sz w:val="20"/>
        </w:rPr>
        <w:t>GZ-psycholoog/orthopedagoog-generalist met ervaring in het VO (Rianne Koopman)</w:t>
      </w:r>
    </w:p>
    <w:p w14:paraId="510AB66D" w14:textId="643CB4DA" w:rsidR="00D175DA" w:rsidRPr="00947557" w:rsidRDefault="00D175DA" w:rsidP="00D175DA">
      <w:pPr>
        <w:pStyle w:val="Geenafstand"/>
        <w:rPr>
          <w:rFonts w:ascii="Century Gothic" w:hAnsi="Century Gothic"/>
          <w:sz w:val="20"/>
        </w:rPr>
      </w:pPr>
      <w:r w:rsidRPr="00947557">
        <w:rPr>
          <w:rFonts w:ascii="Century Gothic" w:hAnsi="Century Gothic"/>
          <w:sz w:val="20"/>
        </w:rPr>
        <w:t xml:space="preserve">De CT wordt secretarieel ondersteund door een parttime secretaresse, Janine Kragt. </w:t>
      </w:r>
    </w:p>
    <w:p w14:paraId="2305662A" w14:textId="77777777" w:rsidR="00D175DA" w:rsidRPr="00947557" w:rsidRDefault="00D175DA" w:rsidP="00D175DA">
      <w:pPr>
        <w:spacing w:after="0"/>
        <w:rPr>
          <w:rStyle w:val="Hyperlink"/>
          <w:rFonts w:ascii="Century Gothic" w:hAnsi="Century Gothic"/>
          <w:sz w:val="20"/>
          <w:lang w:val="en-US"/>
        </w:rPr>
      </w:pPr>
      <w:r w:rsidRPr="00947557">
        <w:rPr>
          <w:rFonts w:ascii="Century Gothic" w:hAnsi="Century Gothic"/>
          <w:sz w:val="20"/>
          <w:lang w:val="en-US"/>
        </w:rPr>
        <w:t>E-</w:t>
      </w:r>
      <w:proofErr w:type="spellStart"/>
      <w:r w:rsidRPr="00947557">
        <w:rPr>
          <w:rFonts w:ascii="Century Gothic" w:hAnsi="Century Gothic"/>
          <w:sz w:val="20"/>
          <w:lang w:val="en-US"/>
        </w:rPr>
        <w:t>mailadres</w:t>
      </w:r>
      <w:proofErr w:type="spellEnd"/>
      <w:r w:rsidRPr="00947557">
        <w:rPr>
          <w:rFonts w:ascii="Century Gothic" w:hAnsi="Century Gothic"/>
          <w:sz w:val="20"/>
          <w:lang w:val="en-US"/>
        </w:rPr>
        <w:t xml:space="preserve"> CT: </w:t>
      </w:r>
      <w:hyperlink r:id="rId65" w:history="1">
        <w:r w:rsidRPr="00947557">
          <w:rPr>
            <w:rStyle w:val="Hyperlink"/>
            <w:rFonts w:ascii="Century Gothic" w:hAnsi="Century Gothic"/>
            <w:sz w:val="20"/>
            <w:lang w:val="en-US"/>
          </w:rPr>
          <w:t>ct@swvvoijsselvecht.nl</w:t>
        </w:r>
      </w:hyperlink>
    </w:p>
    <w:p w14:paraId="212D28AF" w14:textId="77777777" w:rsidR="00D175DA" w:rsidRPr="00947557" w:rsidRDefault="00D175DA" w:rsidP="00D175DA">
      <w:pPr>
        <w:spacing w:after="0"/>
        <w:rPr>
          <w:rStyle w:val="Hyperlink"/>
          <w:rFonts w:ascii="Century Gothic" w:hAnsi="Century Gothic"/>
          <w:color w:val="auto"/>
          <w:sz w:val="20"/>
          <w:u w:val="none"/>
        </w:rPr>
      </w:pPr>
    </w:p>
    <w:p w14:paraId="5C7E89BB" w14:textId="77777777" w:rsidR="00D175DA" w:rsidRDefault="00D175DA" w:rsidP="00D175DA">
      <w:pPr>
        <w:spacing w:after="0"/>
        <w:rPr>
          <w:rStyle w:val="Hyperlink"/>
          <w:rFonts w:ascii="Century Gothic" w:hAnsi="Century Gothic"/>
          <w:color w:val="auto"/>
          <w:sz w:val="20"/>
          <w:u w:val="none"/>
        </w:rPr>
      </w:pPr>
      <w:r w:rsidRPr="00947557">
        <w:rPr>
          <w:rStyle w:val="Hyperlink"/>
          <w:rFonts w:ascii="Century Gothic" w:hAnsi="Century Gothic"/>
          <w:color w:val="auto"/>
          <w:sz w:val="20"/>
          <w:u w:val="none"/>
        </w:rPr>
        <w:t>Door elk schoolbestuur is een contactpersoon benoemd die tussenpersoon is voor de school en de commissie toewijzing:</w:t>
      </w:r>
    </w:p>
    <w:p w14:paraId="7D76A1B2" w14:textId="77777777" w:rsidR="00D175DA" w:rsidRPr="00947557" w:rsidRDefault="00D175DA" w:rsidP="00D175DA">
      <w:pPr>
        <w:spacing w:after="0"/>
        <w:rPr>
          <w:rStyle w:val="Hyperlink"/>
          <w:rFonts w:ascii="Century Gothic" w:hAnsi="Century Gothic"/>
          <w:color w:val="auto"/>
          <w:sz w:val="20"/>
          <w:u w:val="none"/>
        </w:rPr>
      </w:pPr>
    </w:p>
    <w:p w14:paraId="4B2636E7" w14:textId="77777777" w:rsidR="00D175DA" w:rsidRPr="0087663A" w:rsidRDefault="00D175DA" w:rsidP="00D175DA">
      <w:pPr>
        <w:spacing w:after="0"/>
        <w:rPr>
          <w:rStyle w:val="Hyperlink"/>
          <w:rFonts w:ascii="Century Gothic" w:hAnsi="Century Gothic"/>
          <w:color w:val="auto"/>
          <w:u w:val="none"/>
        </w:rPr>
      </w:pPr>
      <w:r w:rsidRPr="00EF56D6">
        <w:rPr>
          <w:rStyle w:val="Hyperlink"/>
          <w:noProof/>
          <w:color w:val="auto"/>
          <w:u w:val="none"/>
        </w:rPr>
        <w:drawing>
          <wp:inline distT="0" distB="0" distL="0" distR="0" wp14:anchorId="21687698" wp14:editId="3F9A7C70">
            <wp:extent cx="5080000" cy="3688797"/>
            <wp:effectExtent l="0" t="0" r="6350" b="6985"/>
            <wp:docPr id="3816" name="Afbeelding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87280" cy="3694083"/>
                    </a:xfrm>
                    <a:prstGeom prst="rect">
                      <a:avLst/>
                    </a:prstGeom>
                    <a:noFill/>
                    <a:ln>
                      <a:noFill/>
                    </a:ln>
                  </pic:spPr>
                </pic:pic>
              </a:graphicData>
            </a:graphic>
          </wp:inline>
        </w:drawing>
      </w:r>
    </w:p>
    <w:p w14:paraId="141524E5" w14:textId="77777777" w:rsidR="00D175DA" w:rsidRDefault="00D175DA" w:rsidP="00D175DA">
      <w:pPr>
        <w:tabs>
          <w:tab w:val="left" w:pos="284"/>
        </w:tabs>
        <w:spacing w:after="0"/>
        <w:rPr>
          <w:rFonts w:ascii="Century Gothic" w:hAnsi="Century Gothic"/>
        </w:rPr>
      </w:pPr>
    </w:p>
    <w:p w14:paraId="003250CD" w14:textId="77777777" w:rsidR="00A0755C" w:rsidRDefault="00A0755C" w:rsidP="00A0755C">
      <w:pPr>
        <w:tabs>
          <w:tab w:val="left" w:pos="284"/>
        </w:tabs>
        <w:spacing w:after="0"/>
        <w:rPr>
          <w:rFonts w:ascii="Century Gothic" w:hAnsi="Century Gothic"/>
          <w:b/>
        </w:rPr>
      </w:pPr>
      <w:r>
        <w:rPr>
          <w:rFonts w:ascii="Century Gothic" w:hAnsi="Century Gothic"/>
          <w:b/>
        </w:rPr>
        <w:t>6.4  Ondersteuningsplanraad (OPR)</w:t>
      </w:r>
    </w:p>
    <w:p w14:paraId="34C06A1C" w14:textId="49A5FEF1" w:rsidR="00D175DA" w:rsidRPr="00A0755C" w:rsidRDefault="00D175DA" w:rsidP="00A0755C">
      <w:pPr>
        <w:tabs>
          <w:tab w:val="left" w:pos="284"/>
        </w:tabs>
        <w:spacing w:after="0"/>
        <w:rPr>
          <w:rFonts w:ascii="Century Gothic" w:hAnsi="Century Gothic"/>
          <w:b/>
        </w:rPr>
      </w:pPr>
      <w:r w:rsidRPr="00EF56D6">
        <w:rPr>
          <w:rFonts w:ascii="Century Gothic" w:hAnsi="Century Gothic" w:cs="Tahoma"/>
          <w:sz w:val="20"/>
          <w:szCs w:val="21"/>
        </w:rPr>
        <w:t>De Ondersteuningsplanraad (OPR) bestaat uit 13 stemgerechtigden die verdeeld zijn in twee groepen: 6 ouders van leerlingen die onderwijs volgen bij de deelnemende scholen en</w:t>
      </w:r>
      <w:r>
        <w:rPr>
          <w:rFonts w:ascii="Century Gothic" w:hAnsi="Century Gothic" w:cs="Tahoma"/>
          <w:sz w:val="20"/>
          <w:szCs w:val="21"/>
        </w:rPr>
        <w:t xml:space="preserve"> 7</w:t>
      </w:r>
      <w:r w:rsidRPr="00EF56D6">
        <w:rPr>
          <w:rFonts w:ascii="Century Gothic" w:hAnsi="Century Gothic" w:cs="Tahoma"/>
          <w:sz w:val="20"/>
          <w:szCs w:val="21"/>
        </w:rPr>
        <w:t xml:space="preserve"> personen van het onderwijzend personeel uit deze re</w:t>
      </w:r>
      <w:r>
        <w:rPr>
          <w:rFonts w:ascii="Century Gothic" w:hAnsi="Century Gothic" w:cs="Tahoma"/>
          <w:sz w:val="20"/>
          <w:szCs w:val="21"/>
        </w:rPr>
        <w:t xml:space="preserve">gio. </w:t>
      </w:r>
      <w:r w:rsidRPr="00EF56D6">
        <w:rPr>
          <w:rFonts w:ascii="Century Gothic" w:hAnsi="Century Gothic" w:cs="Tahoma"/>
          <w:sz w:val="20"/>
          <w:szCs w:val="21"/>
        </w:rPr>
        <w:t>Zij vormen samen de OPR. Deze raad heeft medezeggenschap en geeft advies over het ondersteuningsplan aan het algemeen bestuur. Deze bijzondere vorm van medezeggenschap bevindt zich op het niveau van het samenwerkingsverband; de OPR-leden vertegenwoordigen het samenwerkingsverband en niet de school vanwaar zij zijn toegetreden. De OPR bestaat uit een gemengde groep enthousiaste mensen die vanuit zeer verschillende invalshoeken kritisch kijken naar hetgeen in het ondersteuningsplan staat geschreven.</w:t>
      </w:r>
    </w:p>
    <w:p w14:paraId="54B38159" w14:textId="77777777" w:rsidR="00D175DA" w:rsidRPr="00EF56D6" w:rsidRDefault="00D175DA" w:rsidP="00D175DA">
      <w:pPr>
        <w:pStyle w:val="Normaalweb"/>
        <w:rPr>
          <w:rFonts w:ascii="Century Gothic" w:hAnsi="Century Gothic" w:cs="Tahoma"/>
          <w:sz w:val="20"/>
          <w:szCs w:val="21"/>
          <w:u w:val="single"/>
        </w:rPr>
      </w:pPr>
      <w:r w:rsidRPr="00EF56D6">
        <w:rPr>
          <w:rFonts w:ascii="Century Gothic" w:hAnsi="Century Gothic" w:cs="Tahoma"/>
          <w:sz w:val="20"/>
          <w:szCs w:val="21"/>
        </w:rPr>
        <w:lastRenderedPageBreak/>
        <w:t xml:space="preserve">Het is toegestaan om als toehoorder vergaderingen bij te wonen; toehoorders hebben echter geen stemrecht. De OPR heeft niet alleen adviesrecht maar ook instemmingsrecht voor het ondersteuningsplan. De OPR heeft het samenwerkingsverband verzocht om ondersteuning van het secretariaat OPR; het dagelijks bestuur is akkoord gegaan met benoeming van een ambtelijk secretaris vanuit het secretariaat SWV VO 23.05. Wilt u contact met de OPR, mail dan naar de ambtelijk secretaris van de OPR via: </w:t>
      </w:r>
      <w:hyperlink r:id="rId67" w:history="1">
        <w:r w:rsidRPr="00EF56D6">
          <w:rPr>
            <w:rStyle w:val="Hyperlink"/>
            <w:rFonts w:ascii="Century Gothic" w:hAnsi="Century Gothic" w:cs="Tahoma"/>
            <w:sz w:val="20"/>
            <w:szCs w:val="21"/>
          </w:rPr>
          <w:t>secretariaat@swvvoijsselvecht.nl</w:t>
        </w:r>
      </w:hyperlink>
    </w:p>
    <w:p w14:paraId="0576109F" w14:textId="77777777" w:rsidR="00D175DA" w:rsidRDefault="00D175DA" w:rsidP="00A0755C">
      <w:pPr>
        <w:pStyle w:val="Normaalweb"/>
        <w:spacing w:after="0" w:afterAutospacing="0"/>
        <w:rPr>
          <w:rFonts w:ascii="Century Gothic" w:hAnsi="Century Gothic" w:cs="Tahoma"/>
          <w:sz w:val="21"/>
          <w:szCs w:val="21"/>
          <w:u w:val="single"/>
        </w:rPr>
      </w:pPr>
      <w:r w:rsidRPr="009E7946">
        <w:rPr>
          <w:noProof/>
        </w:rPr>
        <w:drawing>
          <wp:inline distT="0" distB="0" distL="0" distR="0" wp14:anchorId="24A498A6" wp14:editId="5980E87A">
            <wp:extent cx="5473700" cy="55372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3700" cy="5537200"/>
                    </a:xfrm>
                    <a:prstGeom prst="rect">
                      <a:avLst/>
                    </a:prstGeom>
                    <a:noFill/>
                    <a:ln>
                      <a:noFill/>
                    </a:ln>
                  </pic:spPr>
                </pic:pic>
              </a:graphicData>
            </a:graphic>
          </wp:inline>
        </w:drawing>
      </w:r>
      <w:r>
        <w:rPr>
          <w:rFonts w:ascii="Century Gothic" w:hAnsi="Century Gothic" w:cs="Tahoma"/>
          <w:sz w:val="21"/>
          <w:szCs w:val="21"/>
          <w:u w:val="single"/>
        </w:rPr>
        <w:br w:type="textWrapping" w:clear="all"/>
      </w:r>
    </w:p>
    <w:p w14:paraId="5B54691E" w14:textId="77777777" w:rsidR="00A0755C" w:rsidRDefault="00A0755C" w:rsidP="00A0755C">
      <w:pPr>
        <w:spacing w:after="0"/>
        <w:rPr>
          <w:rFonts w:ascii="Century Gothic" w:hAnsi="Century Gothic"/>
          <w:b/>
        </w:rPr>
      </w:pPr>
    </w:p>
    <w:sectPr w:rsidR="00A0755C" w:rsidSect="00D5707F">
      <w:pgSz w:w="11907" w:h="16839" w:code="9"/>
      <w:pgMar w:top="1134" w:right="1417" w:bottom="1134"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322DE" w14:textId="77777777" w:rsidR="00FF32A5" w:rsidRDefault="00FF32A5" w:rsidP="00941C44">
      <w:pPr>
        <w:spacing w:after="0" w:line="240" w:lineRule="auto"/>
      </w:pPr>
      <w:r>
        <w:separator/>
      </w:r>
    </w:p>
  </w:endnote>
  <w:endnote w:type="continuationSeparator" w:id="0">
    <w:p w14:paraId="2FA52E65" w14:textId="77777777" w:rsidR="00FF32A5" w:rsidRDefault="00FF32A5" w:rsidP="00941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KaiTi">
    <w:panose1 w:val="02010609060101010101"/>
    <w:charset w:val="86"/>
    <w:family w:val="modern"/>
    <w:pitch w:val="fixed"/>
    <w:sig w:usb0="800002BF" w:usb1="38CF7CFA" w:usb2="00000016" w:usb3="00000000" w:csb0="00040001" w:csb1="00000000"/>
  </w:font>
  <w:font w:name="Agency FB">
    <w:altName w:val="Malgun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573"/>
    </w:tblGrid>
    <w:tr w:rsidR="0026682C" w14:paraId="62CE3F0B" w14:textId="77777777" w:rsidTr="0022378E">
      <w:trPr>
        <w:trHeight w:val="9920"/>
      </w:trPr>
      <w:tc>
        <w:tcPr>
          <w:tcW w:w="498" w:type="dxa"/>
          <w:tcBorders>
            <w:bottom w:val="single" w:sz="4" w:space="0" w:color="auto"/>
          </w:tcBorders>
          <w:textDirection w:val="btLr"/>
        </w:tcPr>
        <w:p w14:paraId="461D0825" w14:textId="28345028" w:rsidR="0026682C" w:rsidRDefault="0026682C" w:rsidP="0067536A">
          <w:pPr>
            <w:pStyle w:val="Koptekst"/>
            <w:ind w:left="113" w:right="113"/>
          </w:pPr>
        </w:p>
      </w:tc>
    </w:tr>
    <w:tr w:rsidR="0026682C" w14:paraId="7152CB2D" w14:textId="77777777">
      <w:tc>
        <w:tcPr>
          <w:tcW w:w="498" w:type="dxa"/>
          <w:tcBorders>
            <w:top w:val="single" w:sz="4" w:space="0" w:color="auto"/>
          </w:tcBorders>
        </w:tcPr>
        <w:p w14:paraId="1D556D67" w14:textId="71EA231F" w:rsidR="0026682C" w:rsidRPr="000406DE" w:rsidRDefault="0026682C" w:rsidP="0093578C">
          <w:pPr>
            <w:pStyle w:val="Voettekst"/>
            <w:rPr>
              <w:rFonts w:ascii="Century Gothic" w:hAnsi="Century Gothic"/>
              <w:sz w:val="24"/>
              <w:szCs w:val="24"/>
            </w:rPr>
          </w:pPr>
          <w:r w:rsidRPr="000406DE">
            <w:rPr>
              <w:rFonts w:ascii="Century Gothic" w:hAnsi="Century Gothic"/>
              <w:sz w:val="24"/>
              <w:szCs w:val="24"/>
            </w:rPr>
            <w:fldChar w:fldCharType="begin"/>
          </w:r>
          <w:r w:rsidRPr="000406DE">
            <w:rPr>
              <w:rFonts w:ascii="Century Gothic" w:hAnsi="Century Gothic"/>
              <w:sz w:val="24"/>
              <w:szCs w:val="24"/>
            </w:rPr>
            <w:instrText xml:space="preserve"> PAGE   \* MERGEFORMAT </w:instrText>
          </w:r>
          <w:r w:rsidRPr="000406DE">
            <w:rPr>
              <w:rFonts w:ascii="Century Gothic" w:hAnsi="Century Gothic"/>
              <w:sz w:val="24"/>
              <w:szCs w:val="24"/>
            </w:rPr>
            <w:fldChar w:fldCharType="separate"/>
          </w:r>
          <w:r w:rsidR="0048143B" w:rsidRPr="0048143B">
            <w:rPr>
              <w:rFonts w:ascii="Century Gothic" w:hAnsi="Century Gothic"/>
              <w:noProof/>
              <w:color w:val="4F81BD" w:themeColor="accent1"/>
              <w:sz w:val="24"/>
              <w:szCs w:val="24"/>
            </w:rPr>
            <w:t>7</w:t>
          </w:r>
          <w:r w:rsidRPr="000406DE">
            <w:rPr>
              <w:rFonts w:ascii="Century Gothic" w:hAnsi="Century Gothic"/>
              <w:sz w:val="24"/>
              <w:szCs w:val="24"/>
            </w:rPr>
            <w:fldChar w:fldCharType="end"/>
          </w:r>
          <w:r w:rsidRPr="000406DE">
            <w:rPr>
              <w:rFonts w:ascii="Century Gothic" w:hAnsi="Century Gothic"/>
              <w:sz w:val="24"/>
              <w:szCs w:val="24"/>
            </w:rPr>
            <w:t xml:space="preserve">    </w:t>
          </w:r>
        </w:p>
      </w:tc>
    </w:tr>
    <w:tr w:rsidR="0026682C" w14:paraId="6D798684" w14:textId="77777777">
      <w:trPr>
        <w:trHeight w:val="768"/>
      </w:trPr>
      <w:tc>
        <w:tcPr>
          <w:tcW w:w="498" w:type="dxa"/>
        </w:tcPr>
        <w:p w14:paraId="1049777C" w14:textId="77777777" w:rsidR="0026682C" w:rsidRDefault="0026682C">
          <w:pPr>
            <w:pStyle w:val="Koptekst"/>
          </w:pPr>
        </w:p>
      </w:tc>
    </w:tr>
  </w:tbl>
  <w:p w14:paraId="6A2A782D" w14:textId="75D4B6B3" w:rsidR="0026682C" w:rsidRPr="00941C44" w:rsidRDefault="0026682C" w:rsidP="006C742B">
    <w:pPr>
      <w:pStyle w:val="Voettekst"/>
      <w:rPr>
        <w:rFonts w:ascii="Agency FB" w:hAnsi="Agency FB"/>
        <w:sz w:val="16"/>
        <w:szCs w:val="16"/>
      </w:rPr>
    </w:pPr>
    <w:r>
      <w:rPr>
        <w:rFonts w:ascii="Agency FB" w:hAnsi="Agency FB"/>
        <w:sz w:val="16"/>
        <w:szCs w:val="16"/>
      </w:rPr>
      <w:t>Spoorboekje SWV VO 23.05 IJssel-Vecht, herfsteditie november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567323"/>
      <w:docPartObj>
        <w:docPartGallery w:val="Page Numbers (Bottom of Page)"/>
        <w:docPartUnique/>
      </w:docPartObj>
    </w:sdtPr>
    <w:sdtContent>
      <w:p w14:paraId="1E6CE82A" w14:textId="0F6D68E3" w:rsidR="0026682C" w:rsidRDefault="0026682C">
        <w:pPr>
          <w:pStyle w:val="Voettekst"/>
          <w:jc w:val="right"/>
        </w:pPr>
        <w:r>
          <w:fldChar w:fldCharType="begin"/>
        </w:r>
        <w:r>
          <w:instrText>PAGE   \* MERGEFORMAT</w:instrText>
        </w:r>
        <w:r>
          <w:fldChar w:fldCharType="separate"/>
        </w:r>
        <w:r w:rsidR="0048143B">
          <w:rPr>
            <w:noProof/>
          </w:rPr>
          <w:t>1</w:t>
        </w:r>
        <w:r>
          <w:fldChar w:fldCharType="end"/>
        </w:r>
      </w:p>
    </w:sdtContent>
  </w:sdt>
  <w:p w14:paraId="22FEA782" w14:textId="77777777" w:rsidR="0026682C" w:rsidRDefault="0026682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272A7" w14:textId="77777777" w:rsidR="00FF32A5" w:rsidRDefault="00FF32A5" w:rsidP="00941C44">
      <w:pPr>
        <w:spacing w:after="0" w:line="240" w:lineRule="auto"/>
      </w:pPr>
      <w:r>
        <w:separator/>
      </w:r>
    </w:p>
  </w:footnote>
  <w:footnote w:type="continuationSeparator" w:id="0">
    <w:p w14:paraId="0FEDEA64" w14:textId="77777777" w:rsidR="00FF32A5" w:rsidRDefault="00FF32A5" w:rsidP="00941C44">
      <w:pPr>
        <w:spacing w:after="0" w:line="240" w:lineRule="auto"/>
      </w:pPr>
      <w:r>
        <w:continuationSeparator/>
      </w:r>
    </w:p>
  </w:footnote>
  <w:footnote w:id="1">
    <w:p w14:paraId="2384BF73" w14:textId="77777777" w:rsidR="0026682C" w:rsidRDefault="0026682C" w:rsidP="00001E17">
      <w:pPr>
        <w:pStyle w:val="Voetnoottekst"/>
      </w:pPr>
      <w:r>
        <w:rPr>
          <w:rStyle w:val="Voetnootmarkering"/>
        </w:rPr>
        <w:footnoteRef/>
      </w:r>
      <w:r>
        <w:t xml:space="preserve"> Correctiebedragen LWOO: 1</w:t>
      </w:r>
      <w:r w:rsidRPr="00F45168">
        <w:rPr>
          <w:vertAlign w:val="superscript"/>
        </w:rPr>
        <w:t>e</w:t>
      </w:r>
      <w:r>
        <w:t xml:space="preserve"> jaar 2019 = 30% van het herverdeeleffect, 2</w:t>
      </w:r>
      <w:r w:rsidRPr="00F45168">
        <w:rPr>
          <w:vertAlign w:val="superscript"/>
        </w:rPr>
        <w:t>e</w:t>
      </w:r>
      <w:r>
        <w:t xml:space="preserve"> jaar 2020 60%, 3</w:t>
      </w:r>
      <w:r w:rsidRPr="00F45168">
        <w:rPr>
          <w:vertAlign w:val="superscript"/>
        </w:rPr>
        <w:t>e</w:t>
      </w:r>
      <w:r>
        <w:t xml:space="preserve"> jaar 2021 90%. In 2022 zal het nieuwe scenario volledig worden toegepast. Herverdeeleffect wordt definitief opgesteld a.d.h.v. teldatum 1-10-2018: het verschil in bekostiging tussen het oude en nieuwe scenario op die teldatum. Bekostiging LWOO wordt per kalenderjaar berekend door DUO.</w:t>
      </w:r>
    </w:p>
  </w:footnote>
  <w:footnote w:id="2">
    <w:p w14:paraId="65D97BC2" w14:textId="77777777" w:rsidR="0026682C" w:rsidRDefault="0026682C" w:rsidP="00A64FC9">
      <w:pPr>
        <w:pStyle w:val="Voetnoottekst"/>
      </w:pPr>
      <w:r>
        <w:rPr>
          <w:rStyle w:val="Voetnootmarkering"/>
        </w:rPr>
        <w:footnoteRef/>
      </w:r>
      <w:r>
        <w:t xml:space="preserve"> Kijkglazen zijn leerling overzichten van Duo – kijkglas 2 geeft de leerlingen in het VSO aan met alle in-en uitschrijvingen.</w:t>
      </w:r>
    </w:p>
  </w:footnote>
  <w:footnote w:id="3">
    <w:p w14:paraId="636DAD39" w14:textId="77777777" w:rsidR="0026682C" w:rsidRDefault="0026682C" w:rsidP="00A64FC9">
      <w:pPr>
        <w:pStyle w:val="Voetnoottekst"/>
      </w:pPr>
      <w:r>
        <w:rPr>
          <w:rStyle w:val="Voetnootmarkering"/>
        </w:rPr>
        <w:footnoteRef/>
      </w:r>
      <w:r>
        <w:t xml:space="preserve"> Het SWV heeft een checklist ontwikkeld waarbij op de meest relevante onderwerpen is aangegeven welke indicatoren bij terugplaatsing van belang zijn.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A4616"/>
    <w:multiLevelType w:val="hybridMultilevel"/>
    <w:tmpl w:val="0FA23178"/>
    <w:lvl w:ilvl="0" w:tplc="2124B270">
      <w:start w:val="3"/>
      <w:numFmt w:val="bullet"/>
      <w:lvlText w:val=""/>
      <w:lvlJc w:val="left"/>
      <w:pPr>
        <w:ind w:left="786" w:hanging="360"/>
      </w:pPr>
      <w:rPr>
        <w:rFonts w:ascii="Symbol" w:eastAsiaTheme="minorHAnsi" w:hAnsi="Symbol" w:cstheme="minorBidi" w:hint="default"/>
      </w:rPr>
    </w:lvl>
    <w:lvl w:ilvl="1" w:tplc="04130003">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
    <w:nsid w:val="07EC23DB"/>
    <w:multiLevelType w:val="multilevel"/>
    <w:tmpl w:val="6F8A869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09DE326D"/>
    <w:multiLevelType w:val="hybridMultilevel"/>
    <w:tmpl w:val="721AE3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6E4498"/>
    <w:multiLevelType w:val="multilevel"/>
    <w:tmpl w:val="72046DBC"/>
    <w:lvl w:ilvl="0">
      <w:start w:val="1"/>
      <w:numFmt w:val="bullet"/>
      <w:lvlText w:val=""/>
      <w:lvlJc w:val="left"/>
      <w:pPr>
        <w:ind w:left="720" w:hanging="360"/>
      </w:pPr>
      <w:rPr>
        <w:rFonts w:ascii="Symbol" w:hAnsi="Symbol" w:hint="default"/>
      </w:rPr>
    </w:lvl>
    <w:lvl w:ilvl="1">
      <w:start w:val="8"/>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4">
    <w:nsid w:val="0D3135A6"/>
    <w:multiLevelType w:val="multilevel"/>
    <w:tmpl w:val="199265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CC49CB"/>
    <w:multiLevelType w:val="multilevel"/>
    <w:tmpl w:val="826862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8AD530A"/>
    <w:multiLevelType w:val="multilevel"/>
    <w:tmpl w:val="EC2A93EA"/>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1D934963"/>
    <w:multiLevelType w:val="hybridMultilevel"/>
    <w:tmpl w:val="E6A252C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7645506"/>
    <w:multiLevelType w:val="multilevel"/>
    <w:tmpl w:val="5758480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sz w:val="1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A61129D"/>
    <w:multiLevelType w:val="hybridMultilevel"/>
    <w:tmpl w:val="911076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CF20090"/>
    <w:multiLevelType w:val="hybridMultilevel"/>
    <w:tmpl w:val="CCA2F444"/>
    <w:lvl w:ilvl="0" w:tplc="6358C562">
      <w:start w:val="8024"/>
      <w:numFmt w:val="decimal"/>
      <w:lvlText w:val="%1"/>
      <w:lvlJc w:val="left"/>
      <w:pPr>
        <w:ind w:left="1020" w:hanging="6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1657942"/>
    <w:multiLevelType w:val="hybridMultilevel"/>
    <w:tmpl w:val="2EA61B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78A4744"/>
    <w:multiLevelType w:val="multilevel"/>
    <w:tmpl w:val="0E9822C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asciiTheme="minorHAnsi" w:hAnsiTheme="minorHAnsi" w:hint="default"/>
        <w:b w:val="0"/>
      </w:rPr>
    </w:lvl>
    <w:lvl w:ilvl="2">
      <w:start w:val="1"/>
      <w:numFmt w:val="decimal"/>
      <w:isLgl/>
      <w:lvlText w:val="%1.%2.%3"/>
      <w:lvlJc w:val="left"/>
      <w:pPr>
        <w:ind w:left="1440" w:hanging="720"/>
      </w:pPr>
      <w:rPr>
        <w:rFonts w:asciiTheme="minorHAnsi" w:hAnsiTheme="minorHAnsi" w:hint="default"/>
        <w:b w:val="0"/>
      </w:rPr>
    </w:lvl>
    <w:lvl w:ilvl="3">
      <w:start w:val="1"/>
      <w:numFmt w:val="decimal"/>
      <w:isLgl/>
      <w:lvlText w:val="%1.%2.%3.%4"/>
      <w:lvlJc w:val="left"/>
      <w:pPr>
        <w:ind w:left="1440" w:hanging="720"/>
      </w:pPr>
      <w:rPr>
        <w:rFonts w:asciiTheme="minorHAnsi" w:hAnsiTheme="minorHAnsi" w:hint="default"/>
        <w:b w:val="0"/>
      </w:rPr>
    </w:lvl>
    <w:lvl w:ilvl="4">
      <w:start w:val="1"/>
      <w:numFmt w:val="decimal"/>
      <w:isLgl/>
      <w:lvlText w:val="%1.%2.%3.%4.%5"/>
      <w:lvlJc w:val="left"/>
      <w:pPr>
        <w:ind w:left="1800" w:hanging="1080"/>
      </w:pPr>
      <w:rPr>
        <w:rFonts w:asciiTheme="minorHAnsi" w:hAnsiTheme="minorHAnsi" w:hint="default"/>
        <w:b w:val="0"/>
      </w:rPr>
    </w:lvl>
    <w:lvl w:ilvl="5">
      <w:start w:val="1"/>
      <w:numFmt w:val="decimal"/>
      <w:isLgl/>
      <w:lvlText w:val="%1.%2.%3.%4.%5.%6"/>
      <w:lvlJc w:val="left"/>
      <w:pPr>
        <w:ind w:left="2160" w:hanging="1440"/>
      </w:pPr>
      <w:rPr>
        <w:rFonts w:asciiTheme="minorHAnsi" w:hAnsiTheme="minorHAnsi" w:hint="default"/>
        <w:b w:val="0"/>
      </w:rPr>
    </w:lvl>
    <w:lvl w:ilvl="6">
      <w:start w:val="1"/>
      <w:numFmt w:val="decimal"/>
      <w:isLgl/>
      <w:lvlText w:val="%1.%2.%3.%4.%5.%6.%7"/>
      <w:lvlJc w:val="left"/>
      <w:pPr>
        <w:ind w:left="2160" w:hanging="1440"/>
      </w:pPr>
      <w:rPr>
        <w:rFonts w:asciiTheme="minorHAnsi" w:hAnsiTheme="minorHAnsi" w:hint="default"/>
        <w:b w:val="0"/>
      </w:rPr>
    </w:lvl>
    <w:lvl w:ilvl="7">
      <w:start w:val="1"/>
      <w:numFmt w:val="decimal"/>
      <w:isLgl/>
      <w:lvlText w:val="%1.%2.%3.%4.%5.%6.%7.%8"/>
      <w:lvlJc w:val="left"/>
      <w:pPr>
        <w:ind w:left="2520" w:hanging="1800"/>
      </w:pPr>
      <w:rPr>
        <w:rFonts w:asciiTheme="minorHAnsi" w:hAnsiTheme="minorHAnsi" w:hint="default"/>
        <w:b w:val="0"/>
      </w:rPr>
    </w:lvl>
    <w:lvl w:ilvl="8">
      <w:start w:val="1"/>
      <w:numFmt w:val="decimal"/>
      <w:isLgl/>
      <w:lvlText w:val="%1.%2.%3.%4.%5.%6.%7.%8.%9"/>
      <w:lvlJc w:val="left"/>
      <w:pPr>
        <w:ind w:left="2520" w:hanging="1800"/>
      </w:pPr>
      <w:rPr>
        <w:rFonts w:asciiTheme="minorHAnsi" w:hAnsiTheme="minorHAnsi" w:hint="default"/>
        <w:b w:val="0"/>
      </w:rPr>
    </w:lvl>
  </w:abstractNum>
  <w:abstractNum w:abstractNumId="13">
    <w:nsid w:val="4A920260"/>
    <w:multiLevelType w:val="hybridMultilevel"/>
    <w:tmpl w:val="A92A24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AC370FD"/>
    <w:multiLevelType w:val="hybridMultilevel"/>
    <w:tmpl w:val="6CA0B120"/>
    <w:lvl w:ilvl="0" w:tplc="092E67AA">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B5A72B4"/>
    <w:multiLevelType w:val="multilevel"/>
    <w:tmpl w:val="16948EB4"/>
    <w:lvl w:ilvl="0">
      <w:start w:val="1"/>
      <w:numFmt w:val="decimal"/>
      <w:lvlText w:val="%1."/>
      <w:lvlJc w:val="left"/>
      <w:pPr>
        <w:ind w:left="720" w:hanging="360"/>
      </w:pPr>
      <w:rPr>
        <w:b w:val="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C6C0A14"/>
    <w:multiLevelType w:val="multilevel"/>
    <w:tmpl w:val="B44405F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DF27E2C"/>
    <w:multiLevelType w:val="multilevel"/>
    <w:tmpl w:val="7FBA7468"/>
    <w:lvl w:ilvl="0">
      <w:start w:val="6"/>
      <w:numFmt w:val="decimal"/>
      <w:lvlText w:val="%1"/>
      <w:lvlJc w:val="left"/>
      <w:pPr>
        <w:ind w:left="360" w:hanging="360"/>
      </w:pPr>
      <w:rPr>
        <w:rFonts w:hint="default"/>
      </w:rPr>
    </w:lvl>
    <w:lvl w:ilvl="1">
      <w:start w:val="9"/>
      <w:numFmt w:val="decimal"/>
      <w:lvlText w:val="%1.%2"/>
      <w:lvlJc w:val="left"/>
      <w:pPr>
        <w:ind w:left="644" w:hanging="360"/>
      </w:pPr>
      <w:rPr>
        <w:rFonts w:hint="default"/>
      </w:rPr>
    </w:lvl>
    <w:lvl w:ilvl="2">
      <w:start w:val="1"/>
      <w:numFmt w:val="lowerRoman"/>
      <w:lvlText w:val="%1.%2.%3"/>
      <w:lvlJc w:val="left"/>
      <w:pPr>
        <w:ind w:left="1648" w:hanging="108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8">
    <w:nsid w:val="4E794B47"/>
    <w:multiLevelType w:val="hybridMultilevel"/>
    <w:tmpl w:val="290639F8"/>
    <w:lvl w:ilvl="0" w:tplc="E51C01A4">
      <w:start w:val="8024"/>
      <w:numFmt w:val="decimal"/>
      <w:lvlText w:val="%1"/>
      <w:lvlJc w:val="left"/>
      <w:pPr>
        <w:ind w:left="800" w:hanging="44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ECA5979"/>
    <w:multiLevelType w:val="multilevel"/>
    <w:tmpl w:val="72046DBC"/>
    <w:lvl w:ilvl="0">
      <w:start w:val="1"/>
      <w:numFmt w:val="bullet"/>
      <w:lvlText w:val=""/>
      <w:lvlJc w:val="left"/>
      <w:pPr>
        <w:ind w:left="720" w:hanging="360"/>
      </w:pPr>
      <w:rPr>
        <w:rFonts w:ascii="Symbol" w:hAnsi="Symbol" w:hint="default"/>
      </w:rPr>
    </w:lvl>
    <w:lvl w:ilvl="1">
      <w:start w:val="8"/>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0">
    <w:nsid w:val="50896A51"/>
    <w:multiLevelType w:val="multilevel"/>
    <w:tmpl w:val="0B622A6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5B4B26E6"/>
    <w:multiLevelType w:val="hybridMultilevel"/>
    <w:tmpl w:val="069280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33E0740"/>
    <w:multiLevelType w:val="multilevel"/>
    <w:tmpl w:val="829C0E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3EB6B34"/>
    <w:multiLevelType w:val="hybridMultilevel"/>
    <w:tmpl w:val="0FF45C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8BE0CEC"/>
    <w:multiLevelType w:val="hybridMultilevel"/>
    <w:tmpl w:val="431E51C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9BC2695"/>
    <w:multiLevelType w:val="hybridMultilevel"/>
    <w:tmpl w:val="B4BE7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9E962AC"/>
    <w:multiLevelType w:val="multilevel"/>
    <w:tmpl w:val="5812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6B3633"/>
    <w:multiLevelType w:val="hybridMultilevel"/>
    <w:tmpl w:val="68248F9C"/>
    <w:lvl w:ilvl="0" w:tplc="82547546">
      <w:start w:val="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5BE48F6"/>
    <w:multiLevelType w:val="hybridMultilevel"/>
    <w:tmpl w:val="846E0E9C"/>
    <w:lvl w:ilvl="0" w:tplc="444ED724">
      <w:start w:val="1"/>
      <w:numFmt w:val="lowerLetter"/>
      <w:lvlText w:val="%1."/>
      <w:lvlJc w:val="left"/>
      <w:pPr>
        <w:ind w:left="720" w:hanging="360"/>
      </w:pPr>
      <w:rPr>
        <w:rFonts w:ascii="Century Gothic" w:eastAsia="Times New Roman" w:hAnsi="Century Gothic"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0"/>
  </w:num>
  <w:num w:numId="3">
    <w:abstractNumId w:val="28"/>
  </w:num>
  <w:num w:numId="4">
    <w:abstractNumId w:val="9"/>
  </w:num>
  <w:num w:numId="5">
    <w:abstractNumId w:val="21"/>
  </w:num>
  <w:num w:numId="6">
    <w:abstractNumId w:val="13"/>
  </w:num>
  <w:num w:numId="7">
    <w:abstractNumId w:val="7"/>
  </w:num>
  <w:num w:numId="8">
    <w:abstractNumId w:val="27"/>
  </w:num>
  <w:num w:numId="9">
    <w:abstractNumId w:val="23"/>
  </w:num>
  <w:num w:numId="10">
    <w:abstractNumId w:val="24"/>
  </w:num>
  <w:num w:numId="11">
    <w:abstractNumId w:val="11"/>
  </w:num>
  <w:num w:numId="12">
    <w:abstractNumId w:val="15"/>
  </w:num>
  <w:num w:numId="13">
    <w:abstractNumId w:val="2"/>
  </w:num>
  <w:num w:numId="14">
    <w:abstractNumId w:val="26"/>
  </w:num>
  <w:num w:numId="15">
    <w:abstractNumId w:val="25"/>
  </w:num>
  <w:num w:numId="16">
    <w:abstractNumId w:val="17"/>
  </w:num>
  <w:num w:numId="17">
    <w:abstractNumId w:val="5"/>
  </w:num>
  <w:num w:numId="18">
    <w:abstractNumId w:val="16"/>
  </w:num>
  <w:num w:numId="19">
    <w:abstractNumId w:val="6"/>
  </w:num>
  <w:num w:numId="20">
    <w:abstractNumId w:val="14"/>
  </w:num>
  <w:num w:numId="21">
    <w:abstractNumId w:val="12"/>
  </w:num>
  <w:num w:numId="22">
    <w:abstractNumId w:val="22"/>
  </w:num>
  <w:num w:numId="23">
    <w:abstractNumId w:val="19"/>
  </w:num>
  <w:num w:numId="24">
    <w:abstractNumId w:val="18"/>
  </w:num>
  <w:num w:numId="25">
    <w:abstractNumId w:val="3"/>
  </w:num>
  <w:num w:numId="26">
    <w:abstractNumId w:val="20"/>
  </w:num>
  <w:num w:numId="27">
    <w:abstractNumId w:val="1"/>
  </w:num>
  <w:num w:numId="28">
    <w:abstractNumId w:val="4"/>
  </w:num>
  <w:num w:numId="29">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65F"/>
    <w:rsid w:val="00001E17"/>
    <w:rsid w:val="000135B7"/>
    <w:rsid w:val="00015D41"/>
    <w:rsid w:val="000209FB"/>
    <w:rsid w:val="000313D4"/>
    <w:rsid w:val="000347BB"/>
    <w:rsid w:val="000365E3"/>
    <w:rsid w:val="000406DE"/>
    <w:rsid w:val="00052A18"/>
    <w:rsid w:val="000540A5"/>
    <w:rsid w:val="0005601D"/>
    <w:rsid w:val="00057888"/>
    <w:rsid w:val="0006279E"/>
    <w:rsid w:val="00062C42"/>
    <w:rsid w:val="0008149C"/>
    <w:rsid w:val="00085A3F"/>
    <w:rsid w:val="0009292A"/>
    <w:rsid w:val="00092C0E"/>
    <w:rsid w:val="00093CC4"/>
    <w:rsid w:val="000A1B09"/>
    <w:rsid w:val="000C28A7"/>
    <w:rsid w:val="000D2447"/>
    <w:rsid w:val="000D2AE4"/>
    <w:rsid w:val="000E1204"/>
    <w:rsid w:val="000E19FB"/>
    <w:rsid w:val="000E5DAC"/>
    <w:rsid w:val="000E5EBC"/>
    <w:rsid w:val="000E6C96"/>
    <w:rsid w:val="000F082A"/>
    <w:rsid w:val="000F796F"/>
    <w:rsid w:val="001044BA"/>
    <w:rsid w:val="00106E56"/>
    <w:rsid w:val="00122289"/>
    <w:rsid w:val="001427EE"/>
    <w:rsid w:val="00144458"/>
    <w:rsid w:val="00157C7D"/>
    <w:rsid w:val="00176E3A"/>
    <w:rsid w:val="00180796"/>
    <w:rsid w:val="00182219"/>
    <w:rsid w:val="001861AA"/>
    <w:rsid w:val="00187025"/>
    <w:rsid w:val="001A0D9D"/>
    <w:rsid w:val="001B14B5"/>
    <w:rsid w:val="001B6B97"/>
    <w:rsid w:val="001C7AB6"/>
    <w:rsid w:val="001D448F"/>
    <w:rsid w:val="001F437D"/>
    <w:rsid w:val="001F52AC"/>
    <w:rsid w:val="002027A8"/>
    <w:rsid w:val="00202EF1"/>
    <w:rsid w:val="002048B4"/>
    <w:rsid w:val="00211CD8"/>
    <w:rsid w:val="0022014D"/>
    <w:rsid w:val="0022378E"/>
    <w:rsid w:val="00226024"/>
    <w:rsid w:val="00230246"/>
    <w:rsid w:val="002409AF"/>
    <w:rsid w:val="00241073"/>
    <w:rsid w:val="00261502"/>
    <w:rsid w:val="00262CBD"/>
    <w:rsid w:val="0026682C"/>
    <w:rsid w:val="002712C9"/>
    <w:rsid w:val="00274131"/>
    <w:rsid w:val="002814C9"/>
    <w:rsid w:val="002836FC"/>
    <w:rsid w:val="002A3968"/>
    <w:rsid w:val="002C7AB6"/>
    <w:rsid w:val="002D7D70"/>
    <w:rsid w:val="0031605B"/>
    <w:rsid w:val="00341095"/>
    <w:rsid w:val="0035042E"/>
    <w:rsid w:val="0035096D"/>
    <w:rsid w:val="00354209"/>
    <w:rsid w:val="00366890"/>
    <w:rsid w:val="00370BB0"/>
    <w:rsid w:val="00386C34"/>
    <w:rsid w:val="003922E2"/>
    <w:rsid w:val="003B44A1"/>
    <w:rsid w:val="003C2CF4"/>
    <w:rsid w:val="003C53F4"/>
    <w:rsid w:val="003E435F"/>
    <w:rsid w:val="003F4C63"/>
    <w:rsid w:val="00401926"/>
    <w:rsid w:val="00401E01"/>
    <w:rsid w:val="00405258"/>
    <w:rsid w:val="00405EB1"/>
    <w:rsid w:val="0041264F"/>
    <w:rsid w:val="00414919"/>
    <w:rsid w:val="00420844"/>
    <w:rsid w:val="00423C40"/>
    <w:rsid w:val="00427D95"/>
    <w:rsid w:val="0043172C"/>
    <w:rsid w:val="00436702"/>
    <w:rsid w:val="0043738F"/>
    <w:rsid w:val="0044121B"/>
    <w:rsid w:val="00444A13"/>
    <w:rsid w:val="00457348"/>
    <w:rsid w:val="00461A3C"/>
    <w:rsid w:val="0047045F"/>
    <w:rsid w:val="00474E85"/>
    <w:rsid w:val="004762CE"/>
    <w:rsid w:val="0048143B"/>
    <w:rsid w:val="00481579"/>
    <w:rsid w:val="00484C55"/>
    <w:rsid w:val="00493DD6"/>
    <w:rsid w:val="00495166"/>
    <w:rsid w:val="004A061C"/>
    <w:rsid w:val="004A426C"/>
    <w:rsid w:val="004A647A"/>
    <w:rsid w:val="004C2128"/>
    <w:rsid w:val="004C621E"/>
    <w:rsid w:val="004C70CE"/>
    <w:rsid w:val="00500608"/>
    <w:rsid w:val="0050403A"/>
    <w:rsid w:val="005258D0"/>
    <w:rsid w:val="0052698C"/>
    <w:rsid w:val="005361A5"/>
    <w:rsid w:val="005417CB"/>
    <w:rsid w:val="005429B2"/>
    <w:rsid w:val="00544E72"/>
    <w:rsid w:val="00551EE0"/>
    <w:rsid w:val="00555E84"/>
    <w:rsid w:val="00577C61"/>
    <w:rsid w:val="00577D4C"/>
    <w:rsid w:val="00591D6E"/>
    <w:rsid w:val="00594879"/>
    <w:rsid w:val="00595979"/>
    <w:rsid w:val="005B79E9"/>
    <w:rsid w:val="005B7C14"/>
    <w:rsid w:val="005C15D3"/>
    <w:rsid w:val="005D13F2"/>
    <w:rsid w:val="005E45CB"/>
    <w:rsid w:val="006023FF"/>
    <w:rsid w:val="00610FC0"/>
    <w:rsid w:val="00613C24"/>
    <w:rsid w:val="00627C3F"/>
    <w:rsid w:val="0063714C"/>
    <w:rsid w:val="00640D85"/>
    <w:rsid w:val="0064143B"/>
    <w:rsid w:val="00653841"/>
    <w:rsid w:val="00656774"/>
    <w:rsid w:val="00656974"/>
    <w:rsid w:val="0067536A"/>
    <w:rsid w:val="00675C78"/>
    <w:rsid w:val="006847E7"/>
    <w:rsid w:val="00687BAB"/>
    <w:rsid w:val="00692CAB"/>
    <w:rsid w:val="0069315E"/>
    <w:rsid w:val="0069618E"/>
    <w:rsid w:val="006B076C"/>
    <w:rsid w:val="006B0AFA"/>
    <w:rsid w:val="006B6205"/>
    <w:rsid w:val="006C742B"/>
    <w:rsid w:val="006D47E9"/>
    <w:rsid w:val="006D7DBC"/>
    <w:rsid w:val="006E10B6"/>
    <w:rsid w:val="006E6BC7"/>
    <w:rsid w:val="006F331F"/>
    <w:rsid w:val="006F7D59"/>
    <w:rsid w:val="007030AD"/>
    <w:rsid w:val="00707163"/>
    <w:rsid w:val="00711486"/>
    <w:rsid w:val="00720A58"/>
    <w:rsid w:val="0072567D"/>
    <w:rsid w:val="00731E61"/>
    <w:rsid w:val="007343CB"/>
    <w:rsid w:val="0073513B"/>
    <w:rsid w:val="00735B19"/>
    <w:rsid w:val="0074012E"/>
    <w:rsid w:val="00743EF7"/>
    <w:rsid w:val="0074796A"/>
    <w:rsid w:val="00766F34"/>
    <w:rsid w:val="0077156E"/>
    <w:rsid w:val="007746B9"/>
    <w:rsid w:val="00774A84"/>
    <w:rsid w:val="0078146E"/>
    <w:rsid w:val="007869B2"/>
    <w:rsid w:val="007A58E3"/>
    <w:rsid w:val="007A7864"/>
    <w:rsid w:val="007B395B"/>
    <w:rsid w:val="007B682E"/>
    <w:rsid w:val="007C16D8"/>
    <w:rsid w:val="007C3309"/>
    <w:rsid w:val="007D13A6"/>
    <w:rsid w:val="007D1AD9"/>
    <w:rsid w:val="007E0E9A"/>
    <w:rsid w:val="007F0ADA"/>
    <w:rsid w:val="007F33EE"/>
    <w:rsid w:val="00801906"/>
    <w:rsid w:val="00810E20"/>
    <w:rsid w:val="00821372"/>
    <w:rsid w:val="00824FF5"/>
    <w:rsid w:val="00831BC5"/>
    <w:rsid w:val="008352CD"/>
    <w:rsid w:val="00836EF9"/>
    <w:rsid w:val="008439DF"/>
    <w:rsid w:val="008672FB"/>
    <w:rsid w:val="00871114"/>
    <w:rsid w:val="008738CF"/>
    <w:rsid w:val="0087663A"/>
    <w:rsid w:val="00876E0B"/>
    <w:rsid w:val="0088204E"/>
    <w:rsid w:val="00883D16"/>
    <w:rsid w:val="00894EC0"/>
    <w:rsid w:val="008967EB"/>
    <w:rsid w:val="008A41E1"/>
    <w:rsid w:val="008A5C09"/>
    <w:rsid w:val="008A73C5"/>
    <w:rsid w:val="008B0DC3"/>
    <w:rsid w:val="008B377A"/>
    <w:rsid w:val="008B428E"/>
    <w:rsid w:val="008C6750"/>
    <w:rsid w:val="008F1408"/>
    <w:rsid w:val="008F67B2"/>
    <w:rsid w:val="00905F74"/>
    <w:rsid w:val="009158F7"/>
    <w:rsid w:val="00927DEB"/>
    <w:rsid w:val="0093578C"/>
    <w:rsid w:val="00941C44"/>
    <w:rsid w:val="00941EF1"/>
    <w:rsid w:val="00946B0B"/>
    <w:rsid w:val="00947557"/>
    <w:rsid w:val="00952497"/>
    <w:rsid w:val="00964DE0"/>
    <w:rsid w:val="00981F19"/>
    <w:rsid w:val="009851D1"/>
    <w:rsid w:val="00992AEA"/>
    <w:rsid w:val="00997307"/>
    <w:rsid w:val="009A1D8B"/>
    <w:rsid w:val="009A26CE"/>
    <w:rsid w:val="009B2226"/>
    <w:rsid w:val="009B6177"/>
    <w:rsid w:val="009C2EBC"/>
    <w:rsid w:val="009C45BC"/>
    <w:rsid w:val="009E7946"/>
    <w:rsid w:val="009F1889"/>
    <w:rsid w:val="00A0755C"/>
    <w:rsid w:val="00A237CF"/>
    <w:rsid w:val="00A23B02"/>
    <w:rsid w:val="00A25CD7"/>
    <w:rsid w:val="00A301A9"/>
    <w:rsid w:val="00A3024C"/>
    <w:rsid w:val="00A371B6"/>
    <w:rsid w:val="00A61471"/>
    <w:rsid w:val="00A64FC9"/>
    <w:rsid w:val="00A9267E"/>
    <w:rsid w:val="00A93B98"/>
    <w:rsid w:val="00AB1F10"/>
    <w:rsid w:val="00AC4B8E"/>
    <w:rsid w:val="00AC6076"/>
    <w:rsid w:val="00AD56F4"/>
    <w:rsid w:val="00AD7B30"/>
    <w:rsid w:val="00AE3CAD"/>
    <w:rsid w:val="00AE4562"/>
    <w:rsid w:val="00AE619B"/>
    <w:rsid w:val="00AF3AF5"/>
    <w:rsid w:val="00B24EC2"/>
    <w:rsid w:val="00B31EF6"/>
    <w:rsid w:val="00B41D45"/>
    <w:rsid w:val="00B43EC9"/>
    <w:rsid w:val="00B44CEC"/>
    <w:rsid w:val="00B62FB1"/>
    <w:rsid w:val="00B6345F"/>
    <w:rsid w:val="00B637B7"/>
    <w:rsid w:val="00B6548B"/>
    <w:rsid w:val="00B7157C"/>
    <w:rsid w:val="00B7293B"/>
    <w:rsid w:val="00B84E7B"/>
    <w:rsid w:val="00B912DC"/>
    <w:rsid w:val="00B9667B"/>
    <w:rsid w:val="00BA322D"/>
    <w:rsid w:val="00BA7EF3"/>
    <w:rsid w:val="00BB39B8"/>
    <w:rsid w:val="00BB4E95"/>
    <w:rsid w:val="00BB7C71"/>
    <w:rsid w:val="00BC28B3"/>
    <w:rsid w:val="00BC2F05"/>
    <w:rsid w:val="00BC55F6"/>
    <w:rsid w:val="00BD3A4C"/>
    <w:rsid w:val="00BE0554"/>
    <w:rsid w:val="00BF6D6B"/>
    <w:rsid w:val="00C03A74"/>
    <w:rsid w:val="00C07134"/>
    <w:rsid w:val="00C1166D"/>
    <w:rsid w:val="00C1682D"/>
    <w:rsid w:val="00C17F67"/>
    <w:rsid w:val="00C2057F"/>
    <w:rsid w:val="00C23FA1"/>
    <w:rsid w:val="00C3557F"/>
    <w:rsid w:val="00C40239"/>
    <w:rsid w:val="00C531B5"/>
    <w:rsid w:val="00C64AB2"/>
    <w:rsid w:val="00C73DA2"/>
    <w:rsid w:val="00C85226"/>
    <w:rsid w:val="00C87F46"/>
    <w:rsid w:val="00C9112F"/>
    <w:rsid w:val="00CA21D4"/>
    <w:rsid w:val="00CA6AFB"/>
    <w:rsid w:val="00CA707B"/>
    <w:rsid w:val="00CB499A"/>
    <w:rsid w:val="00CC2476"/>
    <w:rsid w:val="00CC53F0"/>
    <w:rsid w:val="00CD3730"/>
    <w:rsid w:val="00CD37EB"/>
    <w:rsid w:val="00CD4DC5"/>
    <w:rsid w:val="00CD5ADD"/>
    <w:rsid w:val="00CD7DDD"/>
    <w:rsid w:val="00CF382F"/>
    <w:rsid w:val="00CF4F43"/>
    <w:rsid w:val="00D0765F"/>
    <w:rsid w:val="00D175DA"/>
    <w:rsid w:val="00D219F6"/>
    <w:rsid w:val="00D26C85"/>
    <w:rsid w:val="00D27335"/>
    <w:rsid w:val="00D37B87"/>
    <w:rsid w:val="00D442AE"/>
    <w:rsid w:val="00D5707F"/>
    <w:rsid w:val="00D571B9"/>
    <w:rsid w:val="00D60801"/>
    <w:rsid w:val="00D61350"/>
    <w:rsid w:val="00D84C83"/>
    <w:rsid w:val="00D9046C"/>
    <w:rsid w:val="00DA6BEA"/>
    <w:rsid w:val="00DB2470"/>
    <w:rsid w:val="00DB43F0"/>
    <w:rsid w:val="00DD327D"/>
    <w:rsid w:val="00DD5702"/>
    <w:rsid w:val="00DE105D"/>
    <w:rsid w:val="00E0102A"/>
    <w:rsid w:val="00E05B6B"/>
    <w:rsid w:val="00E142F8"/>
    <w:rsid w:val="00E15C41"/>
    <w:rsid w:val="00E2313F"/>
    <w:rsid w:val="00E3706F"/>
    <w:rsid w:val="00E41EB5"/>
    <w:rsid w:val="00E53991"/>
    <w:rsid w:val="00E6612A"/>
    <w:rsid w:val="00E76408"/>
    <w:rsid w:val="00E86B26"/>
    <w:rsid w:val="00E87293"/>
    <w:rsid w:val="00E8767A"/>
    <w:rsid w:val="00E96A38"/>
    <w:rsid w:val="00E96CBA"/>
    <w:rsid w:val="00EA26AD"/>
    <w:rsid w:val="00EA31B7"/>
    <w:rsid w:val="00EB00EA"/>
    <w:rsid w:val="00EB0864"/>
    <w:rsid w:val="00EB2309"/>
    <w:rsid w:val="00EB5160"/>
    <w:rsid w:val="00EC2EB7"/>
    <w:rsid w:val="00EC5C71"/>
    <w:rsid w:val="00EF0C2A"/>
    <w:rsid w:val="00EF56D6"/>
    <w:rsid w:val="00EF7AA3"/>
    <w:rsid w:val="00F05D29"/>
    <w:rsid w:val="00F12CAE"/>
    <w:rsid w:val="00F133E2"/>
    <w:rsid w:val="00F42B10"/>
    <w:rsid w:val="00F43235"/>
    <w:rsid w:val="00F43C83"/>
    <w:rsid w:val="00F45168"/>
    <w:rsid w:val="00F64B14"/>
    <w:rsid w:val="00F7287E"/>
    <w:rsid w:val="00F74687"/>
    <w:rsid w:val="00F821B7"/>
    <w:rsid w:val="00F83E2B"/>
    <w:rsid w:val="00FA2BD6"/>
    <w:rsid w:val="00FA6056"/>
    <w:rsid w:val="00FA6FD4"/>
    <w:rsid w:val="00FC5A0D"/>
    <w:rsid w:val="00FC6542"/>
    <w:rsid w:val="00FD41E5"/>
    <w:rsid w:val="00FE4A8C"/>
    <w:rsid w:val="00FF103F"/>
    <w:rsid w:val="00FF32A5"/>
    <w:rsid w:val="00FF61DE"/>
    <w:rsid w:val="00FF651B"/>
    <w:rsid w:val="00FF69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1DF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4">
    <w:name w:val="heading 4"/>
    <w:basedOn w:val="Standaard"/>
    <w:next w:val="Standaard"/>
    <w:link w:val="Kop4Char"/>
    <w:qFormat/>
    <w:rsid w:val="001B6B97"/>
    <w:pPr>
      <w:keepNext/>
      <w:pBdr>
        <w:bottom w:val="single" w:sz="4" w:space="4" w:color="4F81BD"/>
      </w:pBdr>
      <w:spacing w:before="200" w:after="280" w:line="240" w:lineRule="auto"/>
      <w:ind w:left="1494" w:right="936"/>
      <w:outlineLvl w:val="3"/>
    </w:pPr>
    <w:rPr>
      <w:rFonts w:ascii="Calibri" w:eastAsia="Times New Roman" w:hAnsi="Calibri" w:cs="Times New Roman"/>
      <w:b/>
      <w:bCs/>
      <w:i/>
      <w:iCs/>
      <w:color w:val="4F81BD"/>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0765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0765F"/>
    <w:rPr>
      <w:rFonts w:ascii="Tahoma" w:hAnsi="Tahoma" w:cs="Tahoma"/>
      <w:sz w:val="16"/>
      <w:szCs w:val="16"/>
    </w:rPr>
  </w:style>
  <w:style w:type="table" w:styleId="Tabelraster">
    <w:name w:val="Table Grid"/>
    <w:basedOn w:val="Standaardtabel"/>
    <w:uiPriority w:val="59"/>
    <w:rsid w:val="00D07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qFormat/>
    <w:rsid w:val="008352CD"/>
    <w:pPr>
      <w:ind w:left="720"/>
      <w:contextualSpacing/>
    </w:pPr>
  </w:style>
  <w:style w:type="paragraph" w:styleId="Koptekst">
    <w:name w:val="header"/>
    <w:basedOn w:val="Standaard"/>
    <w:link w:val="KoptekstChar"/>
    <w:uiPriority w:val="99"/>
    <w:unhideWhenUsed/>
    <w:rsid w:val="00941C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41C44"/>
  </w:style>
  <w:style w:type="paragraph" w:styleId="Voettekst">
    <w:name w:val="footer"/>
    <w:basedOn w:val="Standaard"/>
    <w:link w:val="VoettekstChar"/>
    <w:uiPriority w:val="99"/>
    <w:unhideWhenUsed/>
    <w:rsid w:val="00941C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41C44"/>
  </w:style>
  <w:style w:type="paragraph" w:styleId="Geenafstand">
    <w:name w:val="No Spacing"/>
    <w:uiPriority w:val="1"/>
    <w:qFormat/>
    <w:rsid w:val="00E53991"/>
    <w:pPr>
      <w:spacing w:after="0" w:line="240" w:lineRule="auto"/>
    </w:pPr>
  </w:style>
  <w:style w:type="character" w:styleId="Hyperlink">
    <w:name w:val="Hyperlink"/>
    <w:basedOn w:val="Standaardalinea-lettertype"/>
    <w:uiPriority w:val="99"/>
    <w:unhideWhenUsed/>
    <w:rsid w:val="002A3968"/>
    <w:rPr>
      <w:color w:val="0000FF" w:themeColor="hyperlink"/>
      <w:u w:val="single"/>
    </w:rPr>
  </w:style>
  <w:style w:type="character" w:styleId="GevolgdeHyperlink">
    <w:name w:val="FollowedHyperlink"/>
    <w:basedOn w:val="Standaardalinea-lettertype"/>
    <w:uiPriority w:val="99"/>
    <w:semiHidden/>
    <w:unhideWhenUsed/>
    <w:rsid w:val="00BC2F05"/>
    <w:rPr>
      <w:color w:val="800080" w:themeColor="followedHyperlink"/>
      <w:u w:val="single"/>
    </w:rPr>
  </w:style>
  <w:style w:type="paragraph" w:styleId="Tekstzonderopmaak">
    <w:name w:val="Plain Text"/>
    <w:basedOn w:val="Standaard"/>
    <w:link w:val="TekstzonderopmaakChar"/>
    <w:uiPriority w:val="99"/>
    <w:unhideWhenUsed/>
    <w:rsid w:val="001B6B97"/>
    <w:pPr>
      <w:spacing w:after="0" w:line="240" w:lineRule="auto"/>
    </w:pPr>
    <w:rPr>
      <w:rFonts w:ascii="Calibri" w:eastAsiaTheme="minorHAnsi" w:hAnsi="Calibri"/>
      <w:szCs w:val="21"/>
      <w:lang w:eastAsia="en-US"/>
    </w:rPr>
  </w:style>
  <w:style w:type="character" w:customStyle="1" w:styleId="TekstzonderopmaakChar">
    <w:name w:val="Tekst zonder opmaak Char"/>
    <w:basedOn w:val="Standaardalinea-lettertype"/>
    <w:link w:val="Tekstzonderopmaak"/>
    <w:uiPriority w:val="99"/>
    <w:rsid w:val="001B6B97"/>
    <w:rPr>
      <w:rFonts w:ascii="Calibri" w:eastAsiaTheme="minorHAnsi" w:hAnsi="Calibri"/>
      <w:szCs w:val="21"/>
      <w:lang w:eastAsia="en-US"/>
    </w:rPr>
  </w:style>
  <w:style w:type="paragraph" w:styleId="Duidelijkcitaat">
    <w:name w:val="Intense Quote"/>
    <w:basedOn w:val="Standaard"/>
    <w:next w:val="Standaard"/>
    <w:link w:val="DuidelijkcitaatChar"/>
    <w:qFormat/>
    <w:rsid w:val="001B6B97"/>
    <w:pPr>
      <w:pBdr>
        <w:bottom w:val="single" w:sz="4" w:space="4" w:color="4F81BD"/>
      </w:pBdr>
      <w:spacing w:before="200" w:after="280" w:line="240" w:lineRule="auto"/>
      <w:ind w:left="936" w:right="936"/>
    </w:pPr>
    <w:rPr>
      <w:rFonts w:ascii="Arial" w:eastAsia="Times New Roman" w:hAnsi="Arial" w:cs="Times New Roman"/>
      <w:b/>
      <w:bCs/>
      <w:i/>
      <w:iCs/>
      <w:color w:val="4F81BD"/>
      <w:szCs w:val="24"/>
    </w:rPr>
  </w:style>
  <w:style w:type="character" w:customStyle="1" w:styleId="DuidelijkcitaatChar">
    <w:name w:val="Duidelijk citaat Char"/>
    <w:basedOn w:val="Standaardalinea-lettertype"/>
    <w:link w:val="Duidelijkcitaat"/>
    <w:rsid w:val="001B6B97"/>
    <w:rPr>
      <w:rFonts w:ascii="Arial" w:eastAsia="Times New Roman" w:hAnsi="Arial" w:cs="Times New Roman"/>
      <w:b/>
      <w:bCs/>
      <w:i/>
      <w:iCs/>
      <w:color w:val="4F81BD"/>
      <w:szCs w:val="24"/>
    </w:rPr>
  </w:style>
  <w:style w:type="character" w:customStyle="1" w:styleId="Kop4Char">
    <w:name w:val="Kop 4 Char"/>
    <w:basedOn w:val="Standaardalinea-lettertype"/>
    <w:link w:val="Kop4"/>
    <w:rsid w:val="001B6B97"/>
    <w:rPr>
      <w:rFonts w:ascii="Calibri" w:eastAsia="Times New Roman" w:hAnsi="Calibri" w:cs="Times New Roman"/>
      <w:b/>
      <w:bCs/>
      <w:i/>
      <w:iCs/>
      <w:color w:val="4F81BD"/>
      <w:sz w:val="24"/>
      <w:szCs w:val="24"/>
    </w:rPr>
  </w:style>
  <w:style w:type="paragraph" w:styleId="Normaalweb">
    <w:name w:val="Normal (Web)"/>
    <w:basedOn w:val="Standaard"/>
    <w:uiPriority w:val="99"/>
    <w:semiHidden/>
    <w:unhideWhenUsed/>
    <w:rsid w:val="001A0D9D"/>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1A0D9D"/>
    <w:rPr>
      <w:b/>
      <w:bCs/>
    </w:rPr>
  </w:style>
  <w:style w:type="paragraph" w:styleId="Voetnoottekst">
    <w:name w:val="footnote text"/>
    <w:basedOn w:val="Standaard"/>
    <w:link w:val="VoetnoottekstChar"/>
    <w:uiPriority w:val="99"/>
    <w:semiHidden/>
    <w:unhideWhenUsed/>
    <w:rsid w:val="0035096D"/>
    <w:pPr>
      <w:spacing w:after="0" w:line="240" w:lineRule="auto"/>
    </w:pPr>
    <w:rPr>
      <w:rFonts w:ascii="Arial" w:eastAsia="Calibri" w:hAnsi="Arial" w:cs="Times New Roman"/>
      <w:sz w:val="20"/>
      <w:szCs w:val="20"/>
    </w:rPr>
  </w:style>
  <w:style w:type="character" w:customStyle="1" w:styleId="VoetnoottekstChar">
    <w:name w:val="Voetnoottekst Char"/>
    <w:basedOn w:val="Standaardalinea-lettertype"/>
    <w:link w:val="Voetnoottekst"/>
    <w:uiPriority w:val="99"/>
    <w:semiHidden/>
    <w:rsid w:val="0035096D"/>
    <w:rPr>
      <w:rFonts w:ascii="Arial" w:eastAsia="Calibri" w:hAnsi="Arial" w:cs="Times New Roman"/>
      <w:sz w:val="20"/>
      <w:szCs w:val="20"/>
    </w:rPr>
  </w:style>
  <w:style w:type="character" w:styleId="Voetnootmarkering">
    <w:name w:val="footnote reference"/>
    <w:basedOn w:val="Standaardalinea-lettertype"/>
    <w:uiPriority w:val="99"/>
    <w:semiHidden/>
    <w:unhideWhenUsed/>
    <w:rsid w:val="0035096D"/>
    <w:rPr>
      <w:vertAlign w:val="superscript"/>
    </w:rPr>
  </w:style>
  <w:style w:type="table" w:customStyle="1" w:styleId="Tabelraster1">
    <w:name w:val="Tabelraster1"/>
    <w:basedOn w:val="Standaardtabel"/>
    <w:next w:val="Tabelraster"/>
    <w:uiPriority w:val="59"/>
    <w:rsid w:val="0035096D"/>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27335"/>
    <w:pPr>
      <w:spacing w:after="0" w:line="240" w:lineRule="auto"/>
    </w:pPr>
    <w:tblPr>
      <w:tblCellMar>
        <w:top w:w="0" w:type="dxa"/>
        <w:left w:w="0" w:type="dxa"/>
        <w:bottom w:w="0" w:type="dxa"/>
        <w:right w:w="0" w:type="dxa"/>
      </w:tblCellMar>
    </w:tblPr>
  </w:style>
  <w:style w:type="paragraph" w:styleId="Titel">
    <w:name w:val="Title"/>
    <w:basedOn w:val="Standaard"/>
    <w:next w:val="Standaard"/>
    <w:link w:val="TitelChar"/>
    <w:uiPriority w:val="10"/>
    <w:qFormat/>
    <w:rsid w:val="00EB08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B086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4">
    <w:name w:val="heading 4"/>
    <w:basedOn w:val="Standaard"/>
    <w:next w:val="Standaard"/>
    <w:link w:val="Kop4Char"/>
    <w:qFormat/>
    <w:rsid w:val="001B6B97"/>
    <w:pPr>
      <w:keepNext/>
      <w:pBdr>
        <w:bottom w:val="single" w:sz="4" w:space="4" w:color="4F81BD"/>
      </w:pBdr>
      <w:spacing w:before="200" w:after="280" w:line="240" w:lineRule="auto"/>
      <w:ind w:left="1494" w:right="936"/>
      <w:outlineLvl w:val="3"/>
    </w:pPr>
    <w:rPr>
      <w:rFonts w:ascii="Calibri" w:eastAsia="Times New Roman" w:hAnsi="Calibri" w:cs="Times New Roman"/>
      <w:b/>
      <w:bCs/>
      <w:i/>
      <w:iCs/>
      <w:color w:val="4F81BD"/>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0765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0765F"/>
    <w:rPr>
      <w:rFonts w:ascii="Tahoma" w:hAnsi="Tahoma" w:cs="Tahoma"/>
      <w:sz w:val="16"/>
      <w:szCs w:val="16"/>
    </w:rPr>
  </w:style>
  <w:style w:type="table" w:styleId="Tabelraster">
    <w:name w:val="Table Grid"/>
    <w:basedOn w:val="Standaardtabel"/>
    <w:uiPriority w:val="59"/>
    <w:rsid w:val="00D07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qFormat/>
    <w:rsid w:val="008352CD"/>
    <w:pPr>
      <w:ind w:left="720"/>
      <w:contextualSpacing/>
    </w:pPr>
  </w:style>
  <w:style w:type="paragraph" w:styleId="Koptekst">
    <w:name w:val="header"/>
    <w:basedOn w:val="Standaard"/>
    <w:link w:val="KoptekstChar"/>
    <w:uiPriority w:val="99"/>
    <w:unhideWhenUsed/>
    <w:rsid w:val="00941C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41C44"/>
  </w:style>
  <w:style w:type="paragraph" w:styleId="Voettekst">
    <w:name w:val="footer"/>
    <w:basedOn w:val="Standaard"/>
    <w:link w:val="VoettekstChar"/>
    <w:uiPriority w:val="99"/>
    <w:unhideWhenUsed/>
    <w:rsid w:val="00941C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41C44"/>
  </w:style>
  <w:style w:type="paragraph" w:styleId="Geenafstand">
    <w:name w:val="No Spacing"/>
    <w:uiPriority w:val="1"/>
    <w:qFormat/>
    <w:rsid w:val="00E53991"/>
    <w:pPr>
      <w:spacing w:after="0" w:line="240" w:lineRule="auto"/>
    </w:pPr>
  </w:style>
  <w:style w:type="character" w:styleId="Hyperlink">
    <w:name w:val="Hyperlink"/>
    <w:basedOn w:val="Standaardalinea-lettertype"/>
    <w:uiPriority w:val="99"/>
    <w:unhideWhenUsed/>
    <w:rsid w:val="002A3968"/>
    <w:rPr>
      <w:color w:val="0000FF" w:themeColor="hyperlink"/>
      <w:u w:val="single"/>
    </w:rPr>
  </w:style>
  <w:style w:type="character" w:styleId="GevolgdeHyperlink">
    <w:name w:val="FollowedHyperlink"/>
    <w:basedOn w:val="Standaardalinea-lettertype"/>
    <w:uiPriority w:val="99"/>
    <w:semiHidden/>
    <w:unhideWhenUsed/>
    <w:rsid w:val="00BC2F05"/>
    <w:rPr>
      <w:color w:val="800080" w:themeColor="followedHyperlink"/>
      <w:u w:val="single"/>
    </w:rPr>
  </w:style>
  <w:style w:type="paragraph" w:styleId="Tekstzonderopmaak">
    <w:name w:val="Plain Text"/>
    <w:basedOn w:val="Standaard"/>
    <w:link w:val="TekstzonderopmaakChar"/>
    <w:uiPriority w:val="99"/>
    <w:unhideWhenUsed/>
    <w:rsid w:val="001B6B97"/>
    <w:pPr>
      <w:spacing w:after="0" w:line="240" w:lineRule="auto"/>
    </w:pPr>
    <w:rPr>
      <w:rFonts w:ascii="Calibri" w:eastAsiaTheme="minorHAnsi" w:hAnsi="Calibri"/>
      <w:szCs w:val="21"/>
      <w:lang w:eastAsia="en-US"/>
    </w:rPr>
  </w:style>
  <w:style w:type="character" w:customStyle="1" w:styleId="TekstzonderopmaakChar">
    <w:name w:val="Tekst zonder opmaak Char"/>
    <w:basedOn w:val="Standaardalinea-lettertype"/>
    <w:link w:val="Tekstzonderopmaak"/>
    <w:uiPriority w:val="99"/>
    <w:rsid w:val="001B6B97"/>
    <w:rPr>
      <w:rFonts w:ascii="Calibri" w:eastAsiaTheme="minorHAnsi" w:hAnsi="Calibri"/>
      <w:szCs w:val="21"/>
      <w:lang w:eastAsia="en-US"/>
    </w:rPr>
  </w:style>
  <w:style w:type="paragraph" w:styleId="Duidelijkcitaat">
    <w:name w:val="Intense Quote"/>
    <w:basedOn w:val="Standaard"/>
    <w:next w:val="Standaard"/>
    <w:link w:val="DuidelijkcitaatChar"/>
    <w:qFormat/>
    <w:rsid w:val="001B6B97"/>
    <w:pPr>
      <w:pBdr>
        <w:bottom w:val="single" w:sz="4" w:space="4" w:color="4F81BD"/>
      </w:pBdr>
      <w:spacing w:before="200" w:after="280" w:line="240" w:lineRule="auto"/>
      <w:ind w:left="936" w:right="936"/>
    </w:pPr>
    <w:rPr>
      <w:rFonts w:ascii="Arial" w:eastAsia="Times New Roman" w:hAnsi="Arial" w:cs="Times New Roman"/>
      <w:b/>
      <w:bCs/>
      <w:i/>
      <w:iCs/>
      <w:color w:val="4F81BD"/>
      <w:szCs w:val="24"/>
    </w:rPr>
  </w:style>
  <w:style w:type="character" w:customStyle="1" w:styleId="DuidelijkcitaatChar">
    <w:name w:val="Duidelijk citaat Char"/>
    <w:basedOn w:val="Standaardalinea-lettertype"/>
    <w:link w:val="Duidelijkcitaat"/>
    <w:rsid w:val="001B6B97"/>
    <w:rPr>
      <w:rFonts w:ascii="Arial" w:eastAsia="Times New Roman" w:hAnsi="Arial" w:cs="Times New Roman"/>
      <w:b/>
      <w:bCs/>
      <w:i/>
      <w:iCs/>
      <w:color w:val="4F81BD"/>
      <w:szCs w:val="24"/>
    </w:rPr>
  </w:style>
  <w:style w:type="character" w:customStyle="1" w:styleId="Kop4Char">
    <w:name w:val="Kop 4 Char"/>
    <w:basedOn w:val="Standaardalinea-lettertype"/>
    <w:link w:val="Kop4"/>
    <w:rsid w:val="001B6B97"/>
    <w:rPr>
      <w:rFonts w:ascii="Calibri" w:eastAsia="Times New Roman" w:hAnsi="Calibri" w:cs="Times New Roman"/>
      <w:b/>
      <w:bCs/>
      <w:i/>
      <w:iCs/>
      <w:color w:val="4F81BD"/>
      <w:sz w:val="24"/>
      <w:szCs w:val="24"/>
    </w:rPr>
  </w:style>
  <w:style w:type="paragraph" w:styleId="Normaalweb">
    <w:name w:val="Normal (Web)"/>
    <w:basedOn w:val="Standaard"/>
    <w:uiPriority w:val="99"/>
    <w:semiHidden/>
    <w:unhideWhenUsed/>
    <w:rsid w:val="001A0D9D"/>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1A0D9D"/>
    <w:rPr>
      <w:b/>
      <w:bCs/>
    </w:rPr>
  </w:style>
  <w:style w:type="paragraph" w:styleId="Voetnoottekst">
    <w:name w:val="footnote text"/>
    <w:basedOn w:val="Standaard"/>
    <w:link w:val="VoetnoottekstChar"/>
    <w:uiPriority w:val="99"/>
    <w:semiHidden/>
    <w:unhideWhenUsed/>
    <w:rsid w:val="0035096D"/>
    <w:pPr>
      <w:spacing w:after="0" w:line="240" w:lineRule="auto"/>
    </w:pPr>
    <w:rPr>
      <w:rFonts w:ascii="Arial" w:eastAsia="Calibri" w:hAnsi="Arial" w:cs="Times New Roman"/>
      <w:sz w:val="20"/>
      <w:szCs w:val="20"/>
    </w:rPr>
  </w:style>
  <w:style w:type="character" w:customStyle="1" w:styleId="VoetnoottekstChar">
    <w:name w:val="Voetnoottekst Char"/>
    <w:basedOn w:val="Standaardalinea-lettertype"/>
    <w:link w:val="Voetnoottekst"/>
    <w:uiPriority w:val="99"/>
    <w:semiHidden/>
    <w:rsid w:val="0035096D"/>
    <w:rPr>
      <w:rFonts w:ascii="Arial" w:eastAsia="Calibri" w:hAnsi="Arial" w:cs="Times New Roman"/>
      <w:sz w:val="20"/>
      <w:szCs w:val="20"/>
    </w:rPr>
  </w:style>
  <w:style w:type="character" w:styleId="Voetnootmarkering">
    <w:name w:val="footnote reference"/>
    <w:basedOn w:val="Standaardalinea-lettertype"/>
    <w:uiPriority w:val="99"/>
    <w:semiHidden/>
    <w:unhideWhenUsed/>
    <w:rsid w:val="0035096D"/>
    <w:rPr>
      <w:vertAlign w:val="superscript"/>
    </w:rPr>
  </w:style>
  <w:style w:type="table" w:customStyle="1" w:styleId="Tabelraster1">
    <w:name w:val="Tabelraster1"/>
    <w:basedOn w:val="Standaardtabel"/>
    <w:next w:val="Tabelraster"/>
    <w:uiPriority w:val="59"/>
    <w:rsid w:val="0035096D"/>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27335"/>
    <w:pPr>
      <w:spacing w:after="0" w:line="240" w:lineRule="auto"/>
    </w:pPr>
    <w:tblPr>
      <w:tblCellMar>
        <w:top w:w="0" w:type="dxa"/>
        <w:left w:w="0" w:type="dxa"/>
        <w:bottom w:w="0" w:type="dxa"/>
        <w:right w:w="0" w:type="dxa"/>
      </w:tblCellMar>
    </w:tblPr>
  </w:style>
  <w:style w:type="paragraph" w:styleId="Titel">
    <w:name w:val="Title"/>
    <w:basedOn w:val="Standaard"/>
    <w:next w:val="Standaard"/>
    <w:link w:val="TitelChar"/>
    <w:uiPriority w:val="10"/>
    <w:qFormat/>
    <w:rsid w:val="00EB08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B086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70008">
      <w:bodyDiv w:val="1"/>
      <w:marLeft w:val="0"/>
      <w:marRight w:val="0"/>
      <w:marTop w:val="0"/>
      <w:marBottom w:val="0"/>
      <w:divBdr>
        <w:top w:val="none" w:sz="0" w:space="0" w:color="auto"/>
        <w:left w:val="none" w:sz="0" w:space="0" w:color="auto"/>
        <w:bottom w:val="none" w:sz="0" w:space="0" w:color="auto"/>
        <w:right w:val="none" w:sz="0" w:space="0" w:color="auto"/>
      </w:divBdr>
    </w:div>
    <w:div w:id="140388110">
      <w:bodyDiv w:val="1"/>
      <w:marLeft w:val="0"/>
      <w:marRight w:val="0"/>
      <w:marTop w:val="0"/>
      <w:marBottom w:val="0"/>
      <w:divBdr>
        <w:top w:val="none" w:sz="0" w:space="0" w:color="auto"/>
        <w:left w:val="none" w:sz="0" w:space="0" w:color="auto"/>
        <w:bottom w:val="none" w:sz="0" w:space="0" w:color="auto"/>
        <w:right w:val="none" w:sz="0" w:space="0" w:color="auto"/>
      </w:divBdr>
    </w:div>
    <w:div w:id="416710045">
      <w:bodyDiv w:val="1"/>
      <w:marLeft w:val="0"/>
      <w:marRight w:val="0"/>
      <w:marTop w:val="0"/>
      <w:marBottom w:val="0"/>
      <w:divBdr>
        <w:top w:val="none" w:sz="0" w:space="0" w:color="auto"/>
        <w:left w:val="none" w:sz="0" w:space="0" w:color="auto"/>
        <w:bottom w:val="none" w:sz="0" w:space="0" w:color="auto"/>
        <w:right w:val="none" w:sz="0" w:space="0" w:color="auto"/>
      </w:divBdr>
      <w:divsChild>
        <w:div w:id="885142112">
          <w:marLeft w:val="0"/>
          <w:marRight w:val="0"/>
          <w:marTop w:val="0"/>
          <w:marBottom w:val="0"/>
          <w:divBdr>
            <w:top w:val="none" w:sz="0" w:space="0" w:color="auto"/>
            <w:left w:val="none" w:sz="0" w:space="0" w:color="auto"/>
            <w:bottom w:val="none" w:sz="0" w:space="0" w:color="auto"/>
            <w:right w:val="none" w:sz="0" w:space="0" w:color="auto"/>
          </w:divBdr>
          <w:divsChild>
            <w:div w:id="1286351289">
              <w:marLeft w:val="-225"/>
              <w:marRight w:val="-225"/>
              <w:marTop w:val="0"/>
              <w:marBottom w:val="0"/>
              <w:divBdr>
                <w:top w:val="none" w:sz="0" w:space="0" w:color="auto"/>
                <w:left w:val="none" w:sz="0" w:space="0" w:color="auto"/>
                <w:bottom w:val="none" w:sz="0" w:space="0" w:color="auto"/>
                <w:right w:val="none" w:sz="0" w:space="0" w:color="auto"/>
              </w:divBdr>
              <w:divsChild>
                <w:div w:id="1576474364">
                  <w:marLeft w:val="0"/>
                  <w:marRight w:val="0"/>
                  <w:marTop w:val="0"/>
                  <w:marBottom w:val="0"/>
                  <w:divBdr>
                    <w:top w:val="none" w:sz="0" w:space="0" w:color="auto"/>
                    <w:left w:val="none" w:sz="0" w:space="0" w:color="auto"/>
                    <w:bottom w:val="none" w:sz="0" w:space="0" w:color="auto"/>
                    <w:right w:val="none" w:sz="0" w:space="0" w:color="auto"/>
                  </w:divBdr>
                  <w:divsChild>
                    <w:div w:id="1602100602">
                      <w:marLeft w:val="-225"/>
                      <w:marRight w:val="-225"/>
                      <w:marTop w:val="0"/>
                      <w:marBottom w:val="0"/>
                      <w:divBdr>
                        <w:top w:val="none" w:sz="0" w:space="0" w:color="auto"/>
                        <w:left w:val="none" w:sz="0" w:space="0" w:color="auto"/>
                        <w:bottom w:val="none" w:sz="0" w:space="0" w:color="auto"/>
                        <w:right w:val="none" w:sz="0" w:space="0" w:color="auto"/>
                      </w:divBdr>
                      <w:divsChild>
                        <w:div w:id="758020023">
                          <w:marLeft w:val="0"/>
                          <w:marRight w:val="0"/>
                          <w:marTop w:val="0"/>
                          <w:marBottom w:val="0"/>
                          <w:divBdr>
                            <w:top w:val="none" w:sz="0" w:space="0" w:color="auto"/>
                            <w:left w:val="none" w:sz="0" w:space="0" w:color="auto"/>
                            <w:bottom w:val="none" w:sz="0" w:space="0" w:color="auto"/>
                            <w:right w:val="none" w:sz="0" w:space="0" w:color="auto"/>
                          </w:divBdr>
                          <w:divsChild>
                            <w:div w:id="14728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1256">
      <w:bodyDiv w:val="1"/>
      <w:marLeft w:val="0"/>
      <w:marRight w:val="0"/>
      <w:marTop w:val="0"/>
      <w:marBottom w:val="0"/>
      <w:divBdr>
        <w:top w:val="none" w:sz="0" w:space="0" w:color="auto"/>
        <w:left w:val="none" w:sz="0" w:space="0" w:color="auto"/>
        <w:bottom w:val="none" w:sz="0" w:space="0" w:color="auto"/>
        <w:right w:val="none" w:sz="0" w:space="0" w:color="auto"/>
      </w:divBdr>
      <w:divsChild>
        <w:div w:id="568732552">
          <w:marLeft w:val="0"/>
          <w:marRight w:val="0"/>
          <w:marTop w:val="0"/>
          <w:marBottom w:val="0"/>
          <w:divBdr>
            <w:top w:val="none" w:sz="0" w:space="0" w:color="auto"/>
            <w:left w:val="none" w:sz="0" w:space="0" w:color="auto"/>
            <w:bottom w:val="none" w:sz="0" w:space="0" w:color="auto"/>
            <w:right w:val="none" w:sz="0" w:space="0" w:color="auto"/>
          </w:divBdr>
          <w:divsChild>
            <w:div w:id="1915553346">
              <w:marLeft w:val="0"/>
              <w:marRight w:val="0"/>
              <w:marTop w:val="0"/>
              <w:marBottom w:val="0"/>
              <w:divBdr>
                <w:top w:val="none" w:sz="0" w:space="0" w:color="auto"/>
                <w:left w:val="none" w:sz="0" w:space="0" w:color="auto"/>
                <w:bottom w:val="none" w:sz="0" w:space="0" w:color="auto"/>
                <w:right w:val="none" w:sz="0" w:space="0" w:color="auto"/>
              </w:divBdr>
              <w:divsChild>
                <w:div w:id="243103392">
                  <w:marLeft w:val="0"/>
                  <w:marRight w:val="0"/>
                  <w:marTop w:val="0"/>
                  <w:marBottom w:val="0"/>
                  <w:divBdr>
                    <w:top w:val="none" w:sz="0" w:space="0" w:color="auto"/>
                    <w:left w:val="none" w:sz="0" w:space="0" w:color="auto"/>
                    <w:bottom w:val="none" w:sz="0" w:space="0" w:color="auto"/>
                    <w:right w:val="none" w:sz="0" w:space="0" w:color="auto"/>
                  </w:divBdr>
                  <w:divsChild>
                    <w:div w:id="1337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461452">
      <w:bodyDiv w:val="1"/>
      <w:marLeft w:val="0"/>
      <w:marRight w:val="0"/>
      <w:marTop w:val="0"/>
      <w:marBottom w:val="0"/>
      <w:divBdr>
        <w:top w:val="none" w:sz="0" w:space="0" w:color="auto"/>
        <w:left w:val="none" w:sz="0" w:space="0" w:color="auto"/>
        <w:bottom w:val="none" w:sz="0" w:space="0" w:color="auto"/>
        <w:right w:val="none" w:sz="0" w:space="0" w:color="auto"/>
      </w:divBdr>
    </w:div>
    <w:div w:id="508521643">
      <w:bodyDiv w:val="1"/>
      <w:marLeft w:val="0"/>
      <w:marRight w:val="0"/>
      <w:marTop w:val="0"/>
      <w:marBottom w:val="0"/>
      <w:divBdr>
        <w:top w:val="none" w:sz="0" w:space="0" w:color="auto"/>
        <w:left w:val="none" w:sz="0" w:space="0" w:color="auto"/>
        <w:bottom w:val="none" w:sz="0" w:space="0" w:color="auto"/>
        <w:right w:val="none" w:sz="0" w:space="0" w:color="auto"/>
      </w:divBdr>
    </w:div>
    <w:div w:id="553010306">
      <w:bodyDiv w:val="1"/>
      <w:marLeft w:val="0"/>
      <w:marRight w:val="0"/>
      <w:marTop w:val="0"/>
      <w:marBottom w:val="0"/>
      <w:divBdr>
        <w:top w:val="none" w:sz="0" w:space="0" w:color="auto"/>
        <w:left w:val="none" w:sz="0" w:space="0" w:color="auto"/>
        <w:bottom w:val="none" w:sz="0" w:space="0" w:color="auto"/>
        <w:right w:val="none" w:sz="0" w:space="0" w:color="auto"/>
      </w:divBdr>
    </w:div>
    <w:div w:id="655032525">
      <w:bodyDiv w:val="1"/>
      <w:marLeft w:val="0"/>
      <w:marRight w:val="0"/>
      <w:marTop w:val="0"/>
      <w:marBottom w:val="0"/>
      <w:divBdr>
        <w:top w:val="none" w:sz="0" w:space="0" w:color="auto"/>
        <w:left w:val="none" w:sz="0" w:space="0" w:color="auto"/>
        <w:bottom w:val="none" w:sz="0" w:space="0" w:color="auto"/>
        <w:right w:val="none" w:sz="0" w:space="0" w:color="auto"/>
      </w:divBdr>
    </w:div>
    <w:div w:id="671026251">
      <w:bodyDiv w:val="1"/>
      <w:marLeft w:val="0"/>
      <w:marRight w:val="0"/>
      <w:marTop w:val="0"/>
      <w:marBottom w:val="0"/>
      <w:divBdr>
        <w:top w:val="none" w:sz="0" w:space="0" w:color="auto"/>
        <w:left w:val="none" w:sz="0" w:space="0" w:color="auto"/>
        <w:bottom w:val="none" w:sz="0" w:space="0" w:color="auto"/>
        <w:right w:val="none" w:sz="0" w:space="0" w:color="auto"/>
      </w:divBdr>
    </w:div>
    <w:div w:id="765657289">
      <w:bodyDiv w:val="1"/>
      <w:marLeft w:val="0"/>
      <w:marRight w:val="0"/>
      <w:marTop w:val="0"/>
      <w:marBottom w:val="0"/>
      <w:divBdr>
        <w:top w:val="none" w:sz="0" w:space="0" w:color="auto"/>
        <w:left w:val="none" w:sz="0" w:space="0" w:color="auto"/>
        <w:bottom w:val="none" w:sz="0" w:space="0" w:color="auto"/>
        <w:right w:val="none" w:sz="0" w:space="0" w:color="auto"/>
      </w:divBdr>
    </w:div>
    <w:div w:id="817307578">
      <w:bodyDiv w:val="1"/>
      <w:marLeft w:val="0"/>
      <w:marRight w:val="0"/>
      <w:marTop w:val="0"/>
      <w:marBottom w:val="0"/>
      <w:divBdr>
        <w:top w:val="none" w:sz="0" w:space="0" w:color="auto"/>
        <w:left w:val="none" w:sz="0" w:space="0" w:color="auto"/>
        <w:bottom w:val="none" w:sz="0" w:space="0" w:color="auto"/>
        <w:right w:val="none" w:sz="0" w:space="0" w:color="auto"/>
      </w:divBdr>
    </w:div>
    <w:div w:id="901403245">
      <w:bodyDiv w:val="1"/>
      <w:marLeft w:val="0"/>
      <w:marRight w:val="0"/>
      <w:marTop w:val="0"/>
      <w:marBottom w:val="0"/>
      <w:divBdr>
        <w:top w:val="none" w:sz="0" w:space="0" w:color="auto"/>
        <w:left w:val="none" w:sz="0" w:space="0" w:color="auto"/>
        <w:bottom w:val="none" w:sz="0" w:space="0" w:color="auto"/>
        <w:right w:val="none" w:sz="0" w:space="0" w:color="auto"/>
      </w:divBdr>
    </w:div>
    <w:div w:id="1000890259">
      <w:bodyDiv w:val="1"/>
      <w:marLeft w:val="0"/>
      <w:marRight w:val="0"/>
      <w:marTop w:val="0"/>
      <w:marBottom w:val="0"/>
      <w:divBdr>
        <w:top w:val="none" w:sz="0" w:space="0" w:color="auto"/>
        <w:left w:val="none" w:sz="0" w:space="0" w:color="auto"/>
        <w:bottom w:val="none" w:sz="0" w:space="0" w:color="auto"/>
        <w:right w:val="none" w:sz="0" w:space="0" w:color="auto"/>
      </w:divBdr>
    </w:div>
    <w:div w:id="1064525432">
      <w:bodyDiv w:val="1"/>
      <w:marLeft w:val="0"/>
      <w:marRight w:val="0"/>
      <w:marTop w:val="0"/>
      <w:marBottom w:val="0"/>
      <w:divBdr>
        <w:top w:val="none" w:sz="0" w:space="0" w:color="auto"/>
        <w:left w:val="none" w:sz="0" w:space="0" w:color="auto"/>
        <w:bottom w:val="none" w:sz="0" w:space="0" w:color="auto"/>
        <w:right w:val="none" w:sz="0" w:space="0" w:color="auto"/>
      </w:divBdr>
    </w:div>
    <w:div w:id="1175193823">
      <w:bodyDiv w:val="1"/>
      <w:marLeft w:val="0"/>
      <w:marRight w:val="0"/>
      <w:marTop w:val="0"/>
      <w:marBottom w:val="0"/>
      <w:divBdr>
        <w:top w:val="none" w:sz="0" w:space="0" w:color="auto"/>
        <w:left w:val="none" w:sz="0" w:space="0" w:color="auto"/>
        <w:bottom w:val="none" w:sz="0" w:space="0" w:color="auto"/>
        <w:right w:val="none" w:sz="0" w:space="0" w:color="auto"/>
      </w:divBdr>
    </w:div>
    <w:div w:id="1381709539">
      <w:bodyDiv w:val="1"/>
      <w:marLeft w:val="0"/>
      <w:marRight w:val="0"/>
      <w:marTop w:val="0"/>
      <w:marBottom w:val="0"/>
      <w:divBdr>
        <w:top w:val="none" w:sz="0" w:space="0" w:color="auto"/>
        <w:left w:val="none" w:sz="0" w:space="0" w:color="auto"/>
        <w:bottom w:val="none" w:sz="0" w:space="0" w:color="auto"/>
        <w:right w:val="none" w:sz="0" w:space="0" w:color="auto"/>
      </w:divBdr>
    </w:div>
    <w:div w:id="1555120752">
      <w:bodyDiv w:val="1"/>
      <w:marLeft w:val="0"/>
      <w:marRight w:val="0"/>
      <w:marTop w:val="0"/>
      <w:marBottom w:val="0"/>
      <w:divBdr>
        <w:top w:val="none" w:sz="0" w:space="0" w:color="auto"/>
        <w:left w:val="none" w:sz="0" w:space="0" w:color="auto"/>
        <w:bottom w:val="none" w:sz="0" w:space="0" w:color="auto"/>
        <w:right w:val="none" w:sz="0" w:space="0" w:color="auto"/>
      </w:divBdr>
    </w:div>
    <w:div w:id="1592853654">
      <w:bodyDiv w:val="1"/>
      <w:marLeft w:val="0"/>
      <w:marRight w:val="0"/>
      <w:marTop w:val="0"/>
      <w:marBottom w:val="0"/>
      <w:divBdr>
        <w:top w:val="none" w:sz="0" w:space="0" w:color="auto"/>
        <w:left w:val="none" w:sz="0" w:space="0" w:color="auto"/>
        <w:bottom w:val="none" w:sz="0" w:space="0" w:color="auto"/>
        <w:right w:val="none" w:sz="0" w:space="0" w:color="auto"/>
      </w:divBdr>
    </w:div>
    <w:div w:id="1634673260">
      <w:bodyDiv w:val="1"/>
      <w:marLeft w:val="0"/>
      <w:marRight w:val="0"/>
      <w:marTop w:val="0"/>
      <w:marBottom w:val="0"/>
      <w:divBdr>
        <w:top w:val="none" w:sz="0" w:space="0" w:color="auto"/>
        <w:left w:val="none" w:sz="0" w:space="0" w:color="auto"/>
        <w:bottom w:val="none" w:sz="0" w:space="0" w:color="auto"/>
        <w:right w:val="none" w:sz="0" w:space="0" w:color="auto"/>
      </w:divBdr>
    </w:div>
    <w:div w:id="1805074491">
      <w:bodyDiv w:val="1"/>
      <w:marLeft w:val="0"/>
      <w:marRight w:val="0"/>
      <w:marTop w:val="0"/>
      <w:marBottom w:val="0"/>
      <w:divBdr>
        <w:top w:val="none" w:sz="0" w:space="0" w:color="auto"/>
        <w:left w:val="none" w:sz="0" w:space="0" w:color="auto"/>
        <w:bottom w:val="none" w:sz="0" w:space="0" w:color="auto"/>
        <w:right w:val="none" w:sz="0" w:space="0" w:color="auto"/>
      </w:divBdr>
    </w:div>
    <w:div w:id="1967588141">
      <w:bodyDiv w:val="1"/>
      <w:marLeft w:val="0"/>
      <w:marRight w:val="0"/>
      <w:marTop w:val="0"/>
      <w:marBottom w:val="0"/>
      <w:divBdr>
        <w:top w:val="none" w:sz="0" w:space="0" w:color="auto"/>
        <w:left w:val="none" w:sz="0" w:space="0" w:color="auto"/>
        <w:bottom w:val="none" w:sz="0" w:space="0" w:color="auto"/>
        <w:right w:val="none" w:sz="0" w:space="0" w:color="auto"/>
      </w:divBdr>
    </w:div>
    <w:div w:id="212954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3.emf"/><Relationship Id="rId21" Type="http://schemas.openxmlformats.org/officeDocument/2006/relationships/image" Target="media/image8.emf"/><Relationship Id="rId34"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8.png"/><Relationship Id="rId63" Type="http://schemas.openxmlformats.org/officeDocument/2006/relationships/hyperlink" Target="mailto:claudiavandervegt@swvvoijsselvecht.nl" TargetMode="External"/><Relationship Id="rId68" Type="http://schemas.openxmlformats.org/officeDocument/2006/relationships/image" Target="media/image43.emf"/><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6.emf"/><Relationship Id="rId58" Type="http://schemas.openxmlformats.org/officeDocument/2006/relationships/hyperlink" Target="https://www.ingrado.nl/kennisdossiers/thuiszitten/thuiszitters" TargetMode="External"/><Relationship Id="rId66" Type="http://schemas.openxmlformats.org/officeDocument/2006/relationships/image" Target="media/image42.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hyperlink" Target="mailto:claudiavandervegt@swvvoijsselvecht.nl" TargetMode="External"/><Relationship Id="rId61" Type="http://schemas.openxmlformats.org/officeDocument/2006/relationships/hyperlink" Target="http://www.swvvoijsselvecht.nl/" TargetMode="Externa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28.emf"/><Relationship Id="rId52" Type="http://schemas.openxmlformats.org/officeDocument/2006/relationships/chart" Target="charts/chart1.xml"/><Relationship Id="rId60" Type="http://schemas.openxmlformats.org/officeDocument/2006/relationships/image" Target="media/image41.emf"/><Relationship Id="rId65" Type="http://schemas.openxmlformats.org/officeDocument/2006/relationships/hyperlink" Target="mailto:ct@swvvoijsselvecht.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wvvoijsselvecht.nl"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footer" Target="footer2.xml"/><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39.emf"/><Relationship Id="rId64" Type="http://schemas.openxmlformats.org/officeDocument/2006/relationships/hyperlink" Target="mailto:ct@swvvoijsselvecht.nl"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hyperlink" Target="https://www.google.nl/url?sa=i&amp;rct=j&amp;q=&amp;esrc=s&amp;source=images&amp;cd=&amp;cad=rja&amp;uact=8&amp;ved=2ahUKEwjunorG_qDdAhWBxIUKHf1TCNIQjRx6BAgBEAU&amp;url=https://nvvw.nl/2018/03/26/een-nieuw-perspectief-voor-rekenen/&amp;psig=AOvVaw2iXXF65XN5CzRTuOcinhWC&amp;ust=1536137966278640"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hyperlink" Target="http://www.swvvoijsselvecht.nl/pages/documenten.php" TargetMode="External"/><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0.emf"/><Relationship Id="rId67" Type="http://schemas.openxmlformats.org/officeDocument/2006/relationships/hyperlink" Target="mailto:secretariaat@swvvoijsselvecht.nl" TargetMode="External"/><Relationship Id="rId20" Type="http://schemas.openxmlformats.org/officeDocument/2006/relationships/image" Target="media/image7.emf"/><Relationship Id="rId41" Type="http://schemas.openxmlformats.org/officeDocument/2006/relationships/image" Target="media/image25.emf"/><Relationship Id="rId54" Type="http://schemas.openxmlformats.org/officeDocument/2006/relationships/image" Target="media/image37.emf"/><Relationship Id="rId62" Type="http://schemas.openxmlformats.org/officeDocument/2006/relationships/hyperlink" Target="mailto:henk@wkonderwijsadvies.nl"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DUO</a:t>
            </a:r>
          </a:p>
          <a:p>
            <a:pPr>
              <a:defRPr sz="1400" b="0" i="0" u="none" strike="noStrike" kern="1200" spc="0" baseline="0">
                <a:solidFill>
                  <a:schemeClr val="tx1">
                    <a:lumMod val="65000"/>
                    <a:lumOff val="35000"/>
                  </a:schemeClr>
                </a:solidFill>
                <a:latin typeface="+mn-lt"/>
                <a:ea typeface="+mn-ea"/>
                <a:cs typeface="+mn-cs"/>
              </a:defRPr>
            </a:pPr>
            <a:r>
              <a:rPr lang="en-US"/>
              <a:t> Herkomst VSO-lln</a:t>
            </a:r>
          </a:p>
        </c:rich>
      </c:tx>
      <c:layout>
        <c:manualLayout>
          <c:xMode val="edge"/>
          <c:yMode val="edge"/>
          <c:x val="0.26683333333333331"/>
          <c:y val="0.51388888888888884"/>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B7D-4849-AB35-AC55F5B46EF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B7D-4849-AB35-AC55F5B46EF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B7D-4849-AB35-AC55F5B46EF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B7D-4849-AB35-AC55F5B46EF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B7D-4849-AB35-AC55F5B46EF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B7D-4849-AB35-AC55F5B46EF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B7D-4849-AB35-AC55F5B46EF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B7D-4849-AB35-AC55F5B46EF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CB7D-4849-AB35-AC55F5B46EFA}"/>
              </c:ext>
            </c:extLst>
          </c:dPt>
          <c:dLbls>
            <c:dLbl>
              <c:idx val="3"/>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1"/>
              <c:showVal val="1"/>
              <c:showCatName val="1"/>
              <c:showSerName val="0"/>
              <c:showPercent val="0"/>
              <c:showBubbleSize val="0"/>
            </c:dLbl>
            <c:dLbl>
              <c:idx val="4"/>
              <c:layout>
                <c:manualLayout>
                  <c:x val="-8.8888888888888906E-2"/>
                  <c:y val="-1.3888888888888888E-2"/>
                </c:manualLayout>
              </c:layout>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B7D-4849-AB35-AC55F5B46EFA}"/>
                </c:ext>
              </c:extLst>
            </c:dLbl>
            <c:dLbl>
              <c:idx val="5"/>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1"/>
              <c:showVal val="1"/>
              <c:showCatName val="1"/>
              <c:showSerName val="0"/>
              <c:showPercent val="0"/>
              <c:showBubbleSize val="0"/>
            </c:dLbl>
            <c:dLbl>
              <c:idx val="6"/>
              <c:layout>
                <c:manualLayout>
                  <c:x val="-1.7897965879265093E-2"/>
                  <c:y val="-5.555537328667251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1274763779527559"/>
                      <c:h val="0.11104184893554971"/>
                    </c:manualLayout>
                  </c15:layout>
                </c:ext>
                <c:ext xmlns:c16="http://schemas.microsoft.com/office/drawing/2014/chart" uri="{C3380CC4-5D6E-409C-BE32-E72D297353CC}">
                  <c16:uniqueId val="{0000000D-CB7D-4849-AB35-AC55F5B46EFA}"/>
                </c:ext>
              </c:extLst>
            </c:dLbl>
            <c:dLbl>
              <c:idx val="7"/>
              <c:layout>
                <c:manualLayout>
                  <c:x val="0.18210203412073492"/>
                  <c:y val="-0.1412038859725867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6346259842519687"/>
                      <c:h val="8.7824074074074068E-2"/>
                    </c:manualLayout>
                  </c15:layout>
                </c:ext>
                <c:ext xmlns:c16="http://schemas.microsoft.com/office/drawing/2014/chart" uri="{C3380CC4-5D6E-409C-BE32-E72D297353CC}">
                  <c16:uniqueId val="{0000000F-CB7D-4849-AB35-AC55F5B46EFA}"/>
                </c:ext>
              </c:extLst>
            </c:dLbl>
            <c:dLbl>
              <c:idx val="8"/>
              <c:layout>
                <c:manualLayout>
                  <c:x val="0.18611111111111112"/>
                  <c:y val="5.787037037037037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19269860017497811"/>
                      <c:h val="0.12949074074074074"/>
                    </c:manualLayout>
                  </c15:layout>
                </c:ext>
                <c:ext xmlns:c16="http://schemas.microsoft.com/office/drawing/2014/chart" uri="{C3380CC4-5D6E-409C-BE32-E72D297353CC}">
                  <c16:uniqueId val="{00000011-CB7D-4849-AB35-AC55F5B46E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1"/>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Blad1!$D$1:$L$1</c:f>
              <c:strCache>
                <c:ptCount val="9"/>
                <c:pt idx="0">
                  <c:v>SO_3_4</c:v>
                </c:pt>
                <c:pt idx="1">
                  <c:v>OVERIG_VO</c:v>
                </c:pt>
                <c:pt idx="2">
                  <c:v>LWOO_PRO</c:v>
                </c:pt>
                <c:pt idx="3">
                  <c:v>BAO</c:v>
                </c:pt>
                <c:pt idx="4">
                  <c:v>SBAO</c:v>
                </c:pt>
                <c:pt idx="5">
                  <c:v>BVE</c:v>
                </c:pt>
                <c:pt idx="6">
                  <c:v>HO</c:v>
                </c:pt>
                <c:pt idx="7">
                  <c:v>OVERIG_SO_VSO</c:v>
                </c:pt>
                <c:pt idx="8">
                  <c:v>NIET_IN_ONDERWIJS</c:v>
                </c:pt>
              </c:strCache>
            </c:strRef>
          </c:cat>
          <c:val>
            <c:numRef>
              <c:f>Blad1!$D$2:$L$2</c:f>
              <c:numCache>
                <c:formatCode>0%</c:formatCode>
                <c:ptCount val="9"/>
                <c:pt idx="0">
                  <c:v>0.47486033519553073</c:v>
                </c:pt>
                <c:pt idx="1">
                  <c:v>0.21508379888268156</c:v>
                </c:pt>
                <c:pt idx="2">
                  <c:v>0.12849162011173185</c:v>
                </c:pt>
                <c:pt idx="3">
                  <c:v>7.5418994413407825E-2</c:v>
                </c:pt>
                <c:pt idx="4">
                  <c:v>5.3072625698324022E-2</c:v>
                </c:pt>
                <c:pt idx="5">
                  <c:v>1.3966480446927373E-2</c:v>
                </c:pt>
                <c:pt idx="6">
                  <c:v>0</c:v>
                </c:pt>
                <c:pt idx="7">
                  <c:v>8.3798882681564244E-3</c:v>
                </c:pt>
                <c:pt idx="8">
                  <c:v>3.0726256983240222E-2</c:v>
                </c:pt>
              </c:numCache>
            </c:numRef>
          </c:val>
          <c:extLst xmlns:c16r2="http://schemas.microsoft.com/office/drawing/2015/06/chart">
            <c:ext xmlns:c16="http://schemas.microsoft.com/office/drawing/2014/chart" uri="{C3380CC4-5D6E-409C-BE32-E72D297353CC}">
              <c16:uniqueId val="{00000012-CB7D-4849-AB35-AC55F5B46EF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2E2D70168C0B478A5C4949B70C1D84" ma:contentTypeVersion="1" ma:contentTypeDescription="Een nieuw document maken." ma:contentTypeScope="" ma:versionID="5a9ca10fee4bddb5777eb96d2b0a6ae5">
  <xsd:schema xmlns:xsd="http://www.w3.org/2001/XMLSchema" xmlns:xs="http://www.w3.org/2001/XMLSchema" xmlns:p="http://schemas.microsoft.com/office/2006/metadata/properties" xmlns:ns3="3605911d-7fe8-4bb6-9d1f-c76962a0cfb8" targetNamespace="http://schemas.microsoft.com/office/2006/metadata/properties" ma:root="true" ma:fieldsID="a79cd8846ecc9793cd13d0f4cc9dd232" ns3:_="">
    <xsd:import namespace="3605911d-7fe8-4bb6-9d1f-c76962a0cfb8"/>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5911d-7fe8-4bb6-9d1f-c76962a0cfb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CE3353-4814-499D-A4BE-A791B03822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E93464-D54D-4AC5-A1ED-C4CE7802D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5911d-7fe8-4bb6-9d1f-c76962a0c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B58BB-2AEA-4FE5-8517-8584B47D7E34}">
  <ds:schemaRefs>
    <ds:schemaRef ds:uri="http://schemas.microsoft.com/sharepoint/v3/contenttype/forms"/>
  </ds:schemaRefs>
</ds:datastoreItem>
</file>

<file path=customXml/itemProps4.xml><?xml version="1.0" encoding="utf-8"?>
<ds:datastoreItem xmlns:ds="http://schemas.openxmlformats.org/officeDocument/2006/customXml" ds:itemID="{52983B6C-A0FE-4D41-BB17-1E943400A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4538</Words>
  <Characters>24963</Characters>
  <Application>Microsoft Office Word</Application>
  <DocSecurity>0</DocSecurity>
  <Lines>208</Lines>
  <Paragraphs>58</Paragraphs>
  <ScaleCrop>false</ScaleCrop>
  <HeadingPairs>
    <vt:vector size="2" baseType="variant">
      <vt:variant>
        <vt:lpstr>Titel</vt:lpstr>
      </vt:variant>
      <vt:variant>
        <vt:i4>1</vt:i4>
      </vt:variant>
    </vt:vector>
  </HeadingPairs>
  <TitlesOfParts>
    <vt:vector size="1" baseType="lpstr">
      <vt:lpstr/>
    </vt:vector>
  </TitlesOfParts>
  <Company>Nederlandse Woonbond</Company>
  <LinksUpToDate>false</LinksUpToDate>
  <CharactersWithSpaces>29443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Lumeijn</dc:creator>
  <cp:lastModifiedBy>Claudia</cp:lastModifiedBy>
  <cp:revision>3</cp:revision>
  <cp:lastPrinted>2018-11-30T16:31:00Z</cp:lastPrinted>
  <dcterms:created xsi:type="dcterms:W3CDTF">2018-12-02T22:29:00Z</dcterms:created>
  <dcterms:modified xsi:type="dcterms:W3CDTF">2018-12-02T22:33:00Z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0x010100EF2E2D70168C0B478A5C4949B70C1D84</vt:lpwstr>
  </property>
</Properties>
</file>